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417" w:lineRule="auto" w:before="62"/>
        <w:ind w:left="1355" w:right="0" w:firstLine="12098"/>
        <w:jc w:val="left"/>
        <w:rPr>
          <w:sz w:val="28"/>
        </w:rPr>
      </w:pPr>
      <w:r>
        <w:rPr>
          <w:w w:val="105"/>
          <w:sz w:val="28"/>
        </w:rPr>
        <w:t>Mẫu</w:t>
      </w:r>
      <w:r>
        <w:rPr>
          <w:spacing w:val="-19"/>
          <w:w w:val="105"/>
          <w:sz w:val="28"/>
        </w:rPr>
        <w:t> </w:t>
      </w:r>
      <w:r>
        <w:rPr>
          <w:w w:val="105"/>
          <w:sz w:val="28"/>
        </w:rPr>
        <w:t>số</w:t>
      </w:r>
      <w:r>
        <w:rPr>
          <w:spacing w:val="-18"/>
          <w:w w:val="105"/>
          <w:sz w:val="28"/>
        </w:rPr>
        <w:t> </w:t>
      </w:r>
      <w:r>
        <w:rPr>
          <w:w w:val="105"/>
          <w:sz w:val="28"/>
        </w:rPr>
        <w:t>6 DANH SÁCH</w:t>
      </w:r>
      <w:r>
        <w:rPr>
          <w:spacing w:val="-1"/>
          <w:w w:val="105"/>
          <w:sz w:val="28"/>
        </w:rPr>
        <w:t> </w:t>
      </w:r>
      <w:r>
        <w:rPr>
          <w:w w:val="105"/>
          <w:sz w:val="28"/>
        </w:rPr>
        <w:t>THÀNH</w:t>
      </w:r>
      <w:r>
        <w:rPr>
          <w:spacing w:val="-1"/>
          <w:w w:val="105"/>
          <w:sz w:val="28"/>
        </w:rPr>
        <w:t> </w:t>
      </w:r>
      <w:r>
        <w:rPr>
          <w:w w:val="105"/>
          <w:sz w:val="28"/>
        </w:rPr>
        <w:t>VIÊN CÔNG TY TRÁCH NHIỆM HỮU HẠN</w:t>
      </w:r>
      <w:r>
        <w:rPr>
          <w:spacing w:val="-5"/>
          <w:w w:val="105"/>
          <w:sz w:val="28"/>
        </w:rPr>
        <w:t> </w:t>
      </w:r>
      <w:r>
        <w:rPr>
          <w:w w:val="105"/>
          <w:sz w:val="28"/>
        </w:rPr>
        <w:t>HAI THÀNH VIÊN TRỞ LÊN</w:t>
      </w:r>
    </w:p>
    <w:p>
      <w:pPr>
        <w:pStyle w:val="ListParagraph"/>
        <w:numPr>
          <w:ilvl w:val="0"/>
          <w:numId w:val="1"/>
        </w:numPr>
        <w:tabs>
          <w:tab w:pos="283" w:val="left" w:leader="none"/>
        </w:tabs>
        <w:spacing w:line="240" w:lineRule="auto" w:before="32" w:after="0"/>
        <w:ind w:left="283" w:right="0" w:hanging="245"/>
        <w:jc w:val="left"/>
        <w:rPr>
          <w:sz w:val="28"/>
        </w:rPr>
      </w:pPr>
      <w:r>
        <w:rPr>
          <w:sz w:val="28"/>
        </w:rPr>
        <w:t>Thành</w:t>
      </w:r>
      <w:r>
        <w:rPr>
          <w:spacing w:val="20"/>
          <w:sz w:val="28"/>
        </w:rPr>
        <w:t> </w:t>
      </w:r>
      <w:r>
        <w:rPr>
          <w:sz w:val="28"/>
        </w:rPr>
        <w:t>viên</w:t>
      </w:r>
      <w:r>
        <w:rPr>
          <w:spacing w:val="21"/>
          <w:sz w:val="28"/>
        </w:rPr>
        <w:t> </w:t>
      </w:r>
      <w:r>
        <w:rPr>
          <w:sz w:val="28"/>
        </w:rPr>
        <w:t>là</w:t>
      </w:r>
      <w:r>
        <w:rPr>
          <w:spacing w:val="35"/>
          <w:sz w:val="28"/>
        </w:rPr>
        <w:t> </w:t>
      </w:r>
      <w:r>
        <w:rPr>
          <w:sz w:val="28"/>
        </w:rPr>
        <w:t>cá</w:t>
      </w:r>
      <w:r>
        <w:rPr>
          <w:spacing w:val="26"/>
          <w:sz w:val="28"/>
        </w:rPr>
        <w:t> </w:t>
      </w:r>
      <w:r>
        <w:rPr>
          <w:spacing w:val="-4"/>
          <w:sz w:val="28"/>
        </w:rPr>
        <w:t>nhân</w:t>
      </w:r>
    </w:p>
    <w:p>
      <w:pPr>
        <w:pStyle w:val="BodyText"/>
        <w:spacing w:before="40"/>
      </w:pPr>
    </w:p>
    <w:tbl>
      <w:tblPr>
        <w:tblW w:w="0" w:type="auto"/>
        <w:jc w:val="left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7"/>
        <w:gridCol w:w="845"/>
        <w:gridCol w:w="1409"/>
        <w:gridCol w:w="847"/>
        <w:gridCol w:w="1272"/>
        <w:gridCol w:w="845"/>
        <w:gridCol w:w="706"/>
        <w:gridCol w:w="1128"/>
        <w:gridCol w:w="2258"/>
        <w:gridCol w:w="703"/>
        <w:gridCol w:w="1272"/>
        <w:gridCol w:w="845"/>
        <w:gridCol w:w="1267"/>
        <w:gridCol w:w="708"/>
      </w:tblGrid>
      <w:tr>
        <w:trPr>
          <w:trHeight w:val="1192" w:hRule="atLeast"/>
        </w:trPr>
        <w:tc>
          <w:tcPr>
            <w:tcW w:w="427" w:type="dxa"/>
            <w:vMerge w:val="restart"/>
          </w:tcPr>
          <w:p>
            <w:pPr>
              <w:pStyle w:val="TableParagraph"/>
              <w:spacing w:line="249" w:lineRule="auto" w:before="1"/>
              <w:ind w:left="136" w:right="120" w:firstLine="7"/>
              <w:jc w:val="both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S T T</w:t>
            </w:r>
          </w:p>
        </w:tc>
        <w:tc>
          <w:tcPr>
            <w:tcW w:w="845" w:type="dxa"/>
            <w:vMerge w:val="restart"/>
          </w:tcPr>
          <w:p>
            <w:pPr>
              <w:pStyle w:val="TableParagraph"/>
              <w:spacing w:line="249" w:lineRule="auto" w:before="1"/>
              <w:ind w:left="134" w:right="123" w:hanging="3"/>
              <w:jc w:val="center"/>
              <w:rPr>
                <w:sz w:val="25"/>
              </w:rPr>
            </w:pPr>
            <w:r>
              <w:rPr>
                <w:spacing w:val="-4"/>
                <w:w w:val="105"/>
                <w:sz w:val="25"/>
              </w:rPr>
              <w:t>Tên </w:t>
            </w:r>
            <w:r>
              <w:rPr>
                <w:spacing w:val="-2"/>
                <w:sz w:val="25"/>
              </w:rPr>
              <w:t>thành </w:t>
            </w:r>
            <w:r>
              <w:rPr>
                <w:spacing w:val="-4"/>
                <w:w w:val="105"/>
                <w:sz w:val="25"/>
              </w:rPr>
              <w:t>viên</w:t>
            </w:r>
          </w:p>
        </w:tc>
        <w:tc>
          <w:tcPr>
            <w:tcW w:w="1409" w:type="dxa"/>
            <w:vMerge w:val="restart"/>
          </w:tcPr>
          <w:p>
            <w:pPr>
              <w:pStyle w:val="TableParagraph"/>
              <w:spacing w:line="249" w:lineRule="auto" w:before="1"/>
              <w:ind w:left="131" w:right="118" w:hanging="8"/>
              <w:jc w:val="center"/>
              <w:rPr>
                <w:sz w:val="25"/>
              </w:rPr>
            </w:pPr>
            <w:r>
              <w:rPr>
                <w:spacing w:val="-2"/>
                <w:w w:val="105"/>
                <w:sz w:val="25"/>
              </w:rPr>
              <w:t>Ngày, tháng,</w:t>
            </w:r>
            <w:r>
              <w:rPr>
                <w:spacing w:val="-15"/>
                <w:w w:val="105"/>
                <w:sz w:val="25"/>
              </w:rPr>
              <w:t> </w:t>
            </w:r>
            <w:r>
              <w:rPr>
                <w:spacing w:val="-2"/>
                <w:w w:val="105"/>
                <w:sz w:val="25"/>
              </w:rPr>
              <w:t>năm </w:t>
            </w:r>
            <w:r>
              <w:rPr>
                <w:w w:val="105"/>
                <w:sz w:val="25"/>
              </w:rPr>
              <w:t>sinh đối với thành viên là cá </w:t>
            </w:r>
            <w:r>
              <w:rPr>
                <w:spacing w:val="-4"/>
                <w:w w:val="105"/>
                <w:sz w:val="25"/>
              </w:rPr>
              <w:t>nhân</w:t>
            </w:r>
          </w:p>
        </w:tc>
        <w:tc>
          <w:tcPr>
            <w:tcW w:w="847" w:type="dxa"/>
            <w:vMerge w:val="restart"/>
          </w:tcPr>
          <w:p>
            <w:pPr>
              <w:pStyle w:val="TableParagraph"/>
              <w:spacing w:line="249" w:lineRule="auto" w:before="1"/>
              <w:ind w:left="225" w:right="177" w:hanging="32"/>
              <w:rPr>
                <w:sz w:val="25"/>
              </w:rPr>
            </w:pPr>
            <w:r>
              <w:rPr>
                <w:spacing w:val="-4"/>
                <w:sz w:val="25"/>
              </w:rPr>
              <w:t>Giới </w:t>
            </w:r>
            <w:r>
              <w:rPr>
                <w:spacing w:val="-4"/>
                <w:w w:val="105"/>
                <w:sz w:val="25"/>
              </w:rPr>
              <w:t>tính</w:t>
            </w:r>
          </w:p>
        </w:tc>
        <w:tc>
          <w:tcPr>
            <w:tcW w:w="1272" w:type="dxa"/>
            <w:vMerge w:val="restart"/>
          </w:tcPr>
          <w:p>
            <w:pPr>
              <w:pStyle w:val="TableParagraph"/>
              <w:spacing w:line="249" w:lineRule="auto" w:before="1"/>
              <w:ind w:left="114" w:right="103" w:firstLine="1"/>
              <w:jc w:val="center"/>
              <w:rPr>
                <w:sz w:val="25"/>
              </w:rPr>
            </w:pPr>
            <w:r>
              <w:rPr>
                <w:w w:val="105"/>
                <w:sz w:val="25"/>
              </w:rPr>
              <w:t>Loại giấy tờ, số, ngày</w:t>
            </w:r>
            <w:r>
              <w:rPr>
                <w:spacing w:val="-1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cấp, cơ quan cấp Giấy tờ</w:t>
            </w:r>
            <w:r>
              <w:rPr>
                <w:spacing w:val="-17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pháp</w:t>
            </w:r>
            <w:r>
              <w:rPr>
                <w:spacing w:val="-16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lý của cá </w:t>
            </w:r>
            <w:r>
              <w:rPr>
                <w:spacing w:val="-4"/>
                <w:w w:val="105"/>
                <w:sz w:val="25"/>
              </w:rPr>
              <w:t>nhân</w:t>
            </w:r>
            <w:r>
              <w:rPr>
                <w:spacing w:val="-4"/>
                <w:w w:val="105"/>
                <w:sz w:val="25"/>
                <w:vertAlign w:val="superscript"/>
              </w:rPr>
              <w:t>1</w:t>
            </w:r>
          </w:p>
        </w:tc>
        <w:tc>
          <w:tcPr>
            <w:tcW w:w="845" w:type="dxa"/>
            <w:vMerge w:val="restart"/>
          </w:tcPr>
          <w:p>
            <w:pPr>
              <w:pStyle w:val="TableParagraph"/>
              <w:spacing w:line="249" w:lineRule="auto" w:before="1"/>
              <w:ind w:left="227" w:hanging="87"/>
              <w:rPr>
                <w:sz w:val="25"/>
              </w:rPr>
            </w:pPr>
            <w:r>
              <w:rPr>
                <w:spacing w:val="-4"/>
                <w:sz w:val="25"/>
              </w:rPr>
              <w:t>Quốc </w:t>
            </w:r>
            <w:r>
              <w:rPr>
                <w:spacing w:val="-4"/>
                <w:w w:val="105"/>
                <w:sz w:val="25"/>
              </w:rPr>
              <w:t>tịch</w:t>
            </w:r>
          </w:p>
        </w:tc>
        <w:tc>
          <w:tcPr>
            <w:tcW w:w="706" w:type="dxa"/>
            <w:vMerge w:val="restart"/>
          </w:tcPr>
          <w:p>
            <w:pPr>
              <w:pStyle w:val="TableParagraph"/>
              <w:spacing w:line="249" w:lineRule="auto" w:before="1"/>
              <w:ind w:left="194" w:hanging="58"/>
              <w:rPr>
                <w:sz w:val="25"/>
              </w:rPr>
            </w:pPr>
            <w:r>
              <w:rPr>
                <w:spacing w:val="-4"/>
                <w:sz w:val="25"/>
              </w:rPr>
              <w:t>Dân </w:t>
            </w:r>
            <w:r>
              <w:rPr>
                <w:spacing w:val="-4"/>
                <w:w w:val="105"/>
                <w:sz w:val="25"/>
              </w:rPr>
              <w:t>tộc</w:t>
            </w:r>
          </w:p>
        </w:tc>
        <w:tc>
          <w:tcPr>
            <w:tcW w:w="1128" w:type="dxa"/>
            <w:vMerge w:val="restart"/>
          </w:tcPr>
          <w:p>
            <w:pPr>
              <w:pStyle w:val="TableParagraph"/>
              <w:spacing w:line="249" w:lineRule="auto" w:before="1"/>
              <w:ind w:left="186" w:right="175"/>
              <w:rPr>
                <w:sz w:val="25"/>
              </w:rPr>
            </w:pPr>
            <w:r>
              <w:rPr>
                <w:spacing w:val="-2"/>
                <w:w w:val="105"/>
                <w:sz w:val="25"/>
              </w:rPr>
              <w:t>Địa</w:t>
            </w:r>
            <w:r>
              <w:rPr>
                <w:spacing w:val="-15"/>
                <w:w w:val="105"/>
                <w:sz w:val="25"/>
              </w:rPr>
              <w:t> </w:t>
            </w:r>
            <w:r>
              <w:rPr>
                <w:spacing w:val="-2"/>
                <w:w w:val="105"/>
                <w:sz w:val="25"/>
              </w:rPr>
              <w:t>chỉ </w:t>
            </w:r>
            <w:r>
              <w:rPr>
                <w:w w:val="105"/>
                <w:sz w:val="25"/>
              </w:rPr>
              <w:t>liên</w:t>
            </w:r>
            <w:r>
              <w:rPr>
                <w:spacing w:val="-8"/>
                <w:w w:val="105"/>
                <w:sz w:val="25"/>
              </w:rPr>
              <w:t> </w:t>
            </w:r>
            <w:r>
              <w:rPr>
                <w:spacing w:val="-5"/>
                <w:w w:val="105"/>
                <w:sz w:val="25"/>
              </w:rPr>
              <w:t>lạc</w:t>
            </w:r>
          </w:p>
        </w:tc>
        <w:tc>
          <w:tcPr>
            <w:tcW w:w="4233" w:type="dxa"/>
            <w:gridSpan w:val="3"/>
          </w:tcPr>
          <w:p>
            <w:pPr>
              <w:pStyle w:val="TableParagraph"/>
              <w:spacing w:before="160"/>
              <w:rPr>
                <w:sz w:val="25"/>
              </w:rPr>
            </w:pPr>
          </w:p>
          <w:p>
            <w:pPr>
              <w:pStyle w:val="TableParagraph"/>
              <w:ind w:left="6"/>
              <w:jc w:val="center"/>
              <w:rPr>
                <w:sz w:val="25"/>
              </w:rPr>
            </w:pPr>
            <w:r>
              <w:rPr>
                <w:w w:val="105"/>
                <w:sz w:val="25"/>
              </w:rPr>
              <w:t>Vốn</w:t>
            </w:r>
            <w:r>
              <w:rPr>
                <w:spacing w:val="-12"/>
                <w:w w:val="105"/>
                <w:sz w:val="25"/>
              </w:rPr>
              <w:t> </w:t>
            </w:r>
            <w:r>
              <w:rPr>
                <w:spacing w:val="-5"/>
                <w:w w:val="105"/>
                <w:sz w:val="25"/>
              </w:rPr>
              <w:t>góp</w:t>
            </w:r>
          </w:p>
        </w:tc>
        <w:tc>
          <w:tcPr>
            <w:tcW w:w="845" w:type="dxa"/>
            <w:vMerge w:val="restart"/>
          </w:tcPr>
          <w:p>
            <w:pPr>
              <w:pStyle w:val="TableParagraph"/>
              <w:spacing w:line="249" w:lineRule="auto" w:before="1"/>
              <w:ind w:left="184" w:right="163" w:hanging="10"/>
              <w:jc w:val="both"/>
              <w:rPr>
                <w:sz w:val="25"/>
              </w:rPr>
            </w:pPr>
            <w:r>
              <w:rPr>
                <w:spacing w:val="-4"/>
                <w:sz w:val="25"/>
              </w:rPr>
              <w:t>Thời </w:t>
            </w:r>
            <w:r>
              <w:rPr>
                <w:spacing w:val="-4"/>
                <w:w w:val="105"/>
                <w:sz w:val="25"/>
              </w:rPr>
              <w:t>hạn góp vốn</w:t>
            </w:r>
            <w:r>
              <w:rPr>
                <w:spacing w:val="-4"/>
                <w:w w:val="105"/>
                <w:sz w:val="25"/>
                <w:vertAlign w:val="superscript"/>
              </w:rPr>
              <w:t>4</w:t>
            </w:r>
          </w:p>
        </w:tc>
        <w:tc>
          <w:tcPr>
            <w:tcW w:w="1267" w:type="dxa"/>
            <w:vMerge w:val="restart"/>
          </w:tcPr>
          <w:p>
            <w:pPr>
              <w:pStyle w:val="TableParagraph"/>
              <w:spacing w:line="249" w:lineRule="auto" w:before="1"/>
              <w:ind w:left="138" w:right="123" w:hanging="2"/>
              <w:jc w:val="center"/>
              <w:rPr>
                <w:sz w:val="25"/>
              </w:rPr>
            </w:pPr>
            <w:r>
              <w:rPr>
                <w:w w:val="105"/>
                <w:sz w:val="25"/>
              </w:rPr>
              <w:t>Chữ ký </w:t>
            </w:r>
            <w:r>
              <w:rPr>
                <w:spacing w:val="-2"/>
                <w:w w:val="105"/>
                <w:sz w:val="25"/>
              </w:rPr>
              <w:t>của</w:t>
            </w:r>
            <w:r>
              <w:rPr>
                <w:spacing w:val="-15"/>
                <w:w w:val="105"/>
                <w:sz w:val="25"/>
              </w:rPr>
              <w:t> </w:t>
            </w:r>
            <w:r>
              <w:rPr>
                <w:spacing w:val="-2"/>
                <w:w w:val="105"/>
                <w:sz w:val="25"/>
              </w:rPr>
              <w:t>thành </w:t>
            </w:r>
            <w:r>
              <w:rPr>
                <w:spacing w:val="-4"/>
                <w:w w:val="105"/>
                <w:sz w:val="25"/>
              </w:rPr>
              <w:t>viên</w:t>
            </w:r>
            <w:r>
              <w:rPr>
                <w:spacing w:val="-4"/>
                <w:w w:val="105"/>
                <w:sz w:val="25"/>
                <w:vertAlign w:val="superscript"/>
              </w:rPr>
              <w:t>5</w:t>
            </w:r>
          </w:p>
        </w:tc>
        <w:tc>
          <w:tcPr>
            <w:tcW w:w="708" w:type="dxa"/>
            <w:vMerge w:val="restart"/>
          </w:tcPr>
          <w:p>
            <w:pPr>
              <w:pStyle w:val="TableParagraph"/>
              <w:spacing w:line="249" w:lineRule="auto" w:before="1"/>
              <w:ind w:left="124" w:right="112" w:firstLine="36"/>
              <w:jc w:val="both"/>
              <w:rPr>
                <w:sz w:val="25"/>
              </w:rPr>
            </w:pPr>
            <w:r>
              <w:rPr>
                <w:spacing w:val="-4"/>
                <w:w w:val="105"/>
                <w:sz w:val="25"/>
              </w:rPr>
              <w:t>Ghi chú </w:t>
            </w:r>
            <w:r>
              <w:rPr>
                <w:spacing w:val="-4"/>
                <w:sz w:val="25"/>
              </w:rPr>
              <w:t>(nếu </w:t>
            </w:r>
            <w:r>
              <w:rPr>
                <w:spacing w:val="-4"/>
                <w:w w:val="105"/>
                <w:sz w:val="25"/>
              </w:rPr>
              <w:t>có)</w:t>
            </w:r>
          </w:p>
        </w:tc>
      </w:tr>
      <w:tr>
        <w:trPr>
          <w:trHeight w:val="2082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58" w:type="dxa"/>
          </w:tcPr>
          <w:p>
            <w:pPr>
              <w:pStyle w:val="TableParagraph"/>
              <w:spacing w:line="249" w:lineRule="auto"/>
              <w:ind w:left="128" w:right="121" w:hanging="1"/>
              <w:jc w:val="center"/>
              <w:rPr>
                <w:i/>
                <w:sz w:val="25"/>
              </w:rPr>
            </w:pPr>
            <w:r>
              <w:rPr>
                <w:w w:val="105"/>
                <w:sz w:val="25"/>
              </w:rPr>
              <w:t>Phần vốn góp</w:t>
            </w:r>
            <w:r>
              <w:rPr>
                <w:w w:val="105"/>
                <w:sz w:val="25"/>
                <w:vertAlign w:val="superscript"/>
              </w:rPr>
              <w:t>2</w:t>
            </w:r>
            <w:r>
              <w:rPr>
                <w:w w:val="105"/>
                <w:sz w:val="25"/>
                <w:vertAlign w:val="baseline"/>
              </w:rPr>
              <w:t> (</w:t>
            </w:r>
            <w:r>
              <w:rPr>
                <w:i/>
                <w:w w:val="105"/>
                <w:sz w:val="25"/>
                <w:vertAlign w:val="baseline"/>
              </w:rPr>
              <w:t>bằng số; VNĐ và giá trị tương đương theo đơn vị tiền nước ngoài: bằng</w:t>
            </w:r>
            <w:r>
              <w:rPr>
                <w:i/>
                <w:spacing w:val="-17"/>
                <w:w w:val="105"/>
                <w:sz w:val="25"/>
                <w:vertAlign w:val="baseline"/>
              </w:rPr>
              <w:t> </w:t>
            </w:r>
            <w:r>
              <w:rPr>
                <w:i/>
                <w:w w:val="105"/>
                <w:sz w:val="25"/>
                <w:vertAlign w:val="baseline"/>
              </w:rPr>
              <w:t>số,</w:t>
            </w:r>
            <w:r>
              <w:rPr>
                <w:i/>
                <w:spacing w:val="-16"/>
                <w:w w:val="105"/>
                <w:sz w:val="25"/>
                <w:vertAlign w:val="baseline"/>
              </w:rPr>
              <w:t> </w:t>
            </w:r>
            <w:r>
              <w:rPr>
                <w:i/>
                <w:w w:val="105"/>
                <w:sz w:val="25"/>
                <w:vertAlign w:val="baseline"/>
              </w:rPr>
              <w:t>loại</w:t>
            </w:r>
            <w:r>
              <w:rPr>
                <w:i/>
                <w:spacing w:val="-17"/>
                <w:w w:val="105"/>
                <w:sz w:val="25"/>
                <w:vertAlign w:val="baseline"/>
              </w:rPr>
              <w:t> </w:t>
            </w:r>
            <w:r>
              <w:rPr>
                <w:i/>
                <w:w w:val="105"/>
                <w:sz w:val="25"/>
                <w:vertAlign w:val="baseline"/>
              </w:rPr>
              <w:t>ngoại</w:t>
            </w:r>
          </w:p>
          <w:p>
            <w:pPr>
              <w:pStyle w:val="TableParagraph"/>
              <w:spacing w:line="270" w:lineRule="exact"/>
              <w:ind w:left="24" w:right="21"/>
              <w:jc w:val="center"/>
              <w:rPr>
                <w:sz w:val="25"/>
              </w:rPr>
            </w:pPr>
            <w:r>
              <w:rPr>
                <w:i/>
                <w:w w:val="105"/>
                <w:sz w:val="25"/>
              </w:rPr>
              <w:t>tệ,</w:t>
            </w:r>
            <w:r>
              <w:rPr>
                <w:i/>
                <w:spacing w:val="-8"/>
                <w:w w:val="105"/>
                <w:sz w:val="25"/>
              </w:rPr>
              <w:t> </w:t>
            </w:r>
            <w:r>
              <w:rPr>
                <w:i/>
                <w:w w:val="105"/>
                <w:sz w:val="25"/>
              </w:rPr>
              <w:t>nếu</w:t>
            </w:r>
            <w:r>
              <w:rPr>
                <w:i/>
                <w:spacing w:val="-9"/>
                <w:w w:val="105"/>
                <w:sz w:val="25"/>
              </w:rPr>
              <w:t> </w:t>
            </w:r>
            <w:r>
              <w:rPr>
                <w:i/>
                <w:spacing w:val="-5"/>
                <w:w w:val="105"/>
                <w:sz w:val="25"/>
              </w:rPr>
              <w:t>có</w:t>
            </w:r>
            <w:r>
              <w:rPr>
                <w:spacing w:val="-5"/>
                <w:w w:val="105"/>
                <w:sz w:val="25"/>
              </w:rPr>
              <w:t>)</w:t>
            </w:r>
          </w:p>
        </w:tc>
        <w:tc>
          <w:tcPr>
            <w:tcW w:w="703" w:type="dxa"/>
          </w:tcPr>
          <w:p>
            <w:pPr>
              <w:pStyle w:val="TableParagraph"/>
              <w:spacing w:line="249" w:lineRule="auto"/>
              <w:ind w:left="155" w:right="149" w:firstLine="52"/>
              <w:jc w:val="both"/>
              <w:rPr>
                <w:sz w:val="25"/>
              </w:rPr>
            </w:pPr>
            <w:r>
              <w:rPr>
                <w:spacing w:val="-6"/>
                <w:w w:val="105"/>
                <w:sz w:val="25"/>
              </w:rPr>
              <w:t>Tỷ lệ </w:t>
            </w:r>
            <w:r>
              <w:rPr>
                <w:spacing w:val="-4"/>
                <w:sz w:val="25"/>
              </w:rPr>
              <w:t>(</w:t>
            </w:r>
            <w:r>
              <w:rPr>
                <w:i/>
                <w:spacing w:val="-4"/>
                <w:sz w:val="25"/>
              </w:rPr>
              <w:t>%</w:t>
            </w:r>
            <w:r>
              <w:rPr>
                <w:spacing w:val="-4"/>
                <w:sz w:val="25"/>
              </w:rPr>
              <w:t>)</w:t>
            </w:r>
          </w:p>
        </w:tc>
        <w:tc>
          <w:tcPr>
            <w:tcW w:w="1272" w:type="dxa"/>
          </w:tcPr>
          <w:p>
            <w:pPr>
              <w:pStyle w:val="TableParagraph"/>
              <w:spacing w:line="249" w:lineRule="auto"/>
              <w:ind w:left="110" w:right="99" w:hanging="3"/>
              <w:jc w:val="center"/>
              <w:rPr>
                <w:sz w:val="25"/>
              </w:rPr>
            </w:pPr>
            <w:r>
              <w:rPr>
                <w:w w:val="105"/>
                <w:sz w:val="25"/>
              </w:rPr>
              <w:t>Loại tài sản, số </w:t>
            </w:r>
            <w:r>
              <w:rPr>
                <w:spacing w:val="-2"/>
                <w:w w:val="105"/>
                <w:sz w:val="25"/>
              </w:rPr>
              <w:t>lượng,</w:t>
            </w:r>
            <w:r>
              <w:rPr>
                <w:spacing w:val="-15"/>
                <w:w w:val="105"/>
                <w:sz w:val="25"/>
              </w:rPr>
              <w:t> </w:t>
            </w:r>
            <w:r>
              <w:rPr>
                <w:spacing w:val="-2"/>
                <w:w w:val="105"/>
                <w:sz w:val="25"/>
              </w:rPr>
              <w:t>giá </w:t>
            </w:r>
            <w:r>
              <w:rPr>
                <w:w w:val="105"/>
                <w:sz w:val="25"/>
              </w:rPr>
              <w:t>trị tài sản góp vốn</w:t>
            </w:r>
            <w:r>
              <w:rPr>
                <w:w w:val="105"/>
                <w:sz w:val="25"/>
                <w:vertAlign w:val="superscript"/>
              </w:rPr>
              <w:t>3</w:t>
            </w:r>
          </w:p>
        </w:tc>
        <w:tc>
          <w:tcPr>
            <w:tcW w:w="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3" w:hRule="atLeast"/>
        </w:trPr>
        <w:tc>
          <w:tcPr>
            <w:tcW w:w="427" w:type="dxa"/>
          </w:tcPr>
          <w:p>
            <w:pPr>
              <w:pStyle w:val="TableParagraph"/>
              <w:spacing w:line="253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5" w:type="dxa"/>
          </w:tcPr>
          <w:p>
            <w:pPr>
              <w:pStyle w:val="TableParagraph"/>
              <w:spacing w:line="253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09" w:type="dxa"/>
          </w:tcPr>
          <w:p>
            <w:pPr>
              <w:pStyle w:val="TableParagraph"/>
              <w:spacing w:line="253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47" w:type="dxa"/>
          </w:tcPr>
          <w:p>
            <w:pPr>
              <w:pStyle w:val="TableParagraph"/>
              <w:spacing w:line="253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72" w:type="dxa"/>
          </w:tcPr>
          <w:p>
            <w:pPr>
              <w:pStyle w:val="TableParagraph"/>
              <w:spacing w:line="253" w:lineRule="exact"/>
              <w:ind w:left="27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45" w:type="dxa"/>
          </w:tcPr>
          <w:p>
            <w:pPr>
              <w:pStyle w:val="TableParagraph"/>
              <w:spacing w:line="253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06" w:type="dxa"/>
          </w:tcPr>
          <w:p>
            <w:pPr>
              <w:pStyle w:val="TableParagraph"/>
              <w:spacing w:line="253" w:lineRule="exact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128" w:type="dxa"/>
          </w:tcPr>
          <w:p>
            <w:pPr>
              <w:pStyle w:val="TableParagraph"/>
              <w:spacing w:line="25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258" w:type="dxa"/>
          </w:tcPr>
          <w:p>
            <w:pPr>
              <w:pStyle w:val="TableParagraph"/>
              <w:spacing w:line="253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03" w:type="dxa"/>
          </w:tcPr>
          <w:p>
            <w:pPr>
              <w:pStyle w:val="TableParagraph"/>
              <w:spacing w:line="253" w:lineRule="exact"/>
              <w:ind w:left="25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272" w:type="dxa"/>
          </w:tcPr>
          <w:p>
            <w:pPr>
              <w:pStyle w:val="TableParagraph"/>
              <w:spacing w:line="253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845" w:type="dxa"/>
          </w:tcPr>
          <w:p>
            <w:pPr>
              <w:pStyle w:val="TableParagraph"/>
              <w:spacing w:line="253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267" w:type="dxa"/>
          </w:tcPr>
          <w:p>
            <w:pPr>
              <w:pStyle w:val="TableParagraph"/>
              <w:spacing w:line="253" w:lineRule="exact"/>
              <w:ind w:left="20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08" w:type="dxa"/>
          </w:tcPr>
          <w:p>
            <w:pPr>
              <w:pStyle w:val="TableParagraph"/>
              <w:spacing w:line="253" w:lineRule="exact"/>
              <w:ind w:left="23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>
        <w:trPr>
          <w:trHeight w:val="450" w:hRule="atLeast"/>
        </w:trPr>
        <w:tc>
          <w:tcPr>
            <w:tcW w:w="42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0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742188</wp:posOffset>
                </wp:positionH>
                <wp:positionV relativeFrom="paragraph">
                  <wp:posOffset>279384</wp:posOffset>
                </wp:positionV>
                <wp:extent cx="1821180" cy="635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18211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1180" h="6350">
                              <a:moveTo>
                                <a:pt x="0" y="6096"/>
                              </a:moveTo>
                              <a:lnTo>
                                <a:pt x="0" y="0"/>
                              </a:lnTo>
                              <a:lnTo>
                                <a:pt x="1821180" y="0"/>
                              </a:lnTo>
                              <a:lnTo>
                                <a:pt x="1821180" y="6096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8.440033pt;margin-top:21.998779pt;width:143.40001pt;height:.480011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75"/>
        <w:ind w:left="38"/>
      </w:pPr>
      <w:r>
        <w:rPr>
          <w:spacing w:val="-8"/>
          <w:position w:val="7"/>
          <w:sz w:val="13"/>
        </w:rPr>
        <w:t>1</w:t>
      </w:r>
      <w:r>
        <w:rPr>
          <w:spacing w:val="6"/>
          <w:position w:val="7"/>
          <w:sz w:val="13"/>
        </w:rPr>
        <w:t> </w:t>
      </w:r>
      <w:r>
        <w:rPr>
          <w:spacing w:val="-8"/>
        </w:rPr>
        <w:t>Nếu</w:t>
      </w:r>
      <w:r>
        <w:rPr>
          <w:spacing w:val="-17"/>
        </w:rPr>
        <w:t> </w:t>
      </w:r>
      <w:r>
        <w:rPr>
          <w:spacing w:val="-8"/>
        </w:rPr>
        <w:t>cột</w:t>
      </w:r>
      <w:r>
        <w:rPr>
          <w:spacing w:val="-15"/>
        </w:rPr>
        <w:t> </w:t>
      </w:r>
      <w:r>
        <w:rPr>
          <w:spacing w:val="-8"/>
        </w:rPr>
        <w:t>số</w:t>
      </w:r>
      <w:r>
        <w:rPr>
          <w:spacing w:val="-19"/>
        </w:rPr>
        <w:t> </w:t>
      </w:r>
      <w:r>
        <w:rPr>
          <w:spacing w:val="-8"/>
        </w:rPr>
        <w:t>5</w:t>
      </w:r>
      <w:r>
        <w:rPr>
          <w:spacing w:val="-20"/>
        </w:rPr>
        <w:t> </w:t>
      </w:r>
      <w:r>
        <w:rPr>
          <w:spacing w:val="-8"/>
        </w:rPr>
        <w:t>kê</w:t>
      </w:r>
      <w:r>
        <w:rPr>
          <w:spacing w:val="-21"/>
        </w:rPr>
        <w:t> </w:t>
      </w:r>
      <w:r>
        <w:rPr>
          <w:spacing w:val="-8"/>
        </w:rPr>
        <w:t>khai</w:t>
      </w:r>
      <w:r>
        <w:rPr>
          <w:spacing w:val="-16"/>
        </w:rPr>
        <w:t> </w:t>
      </w:r>
      <w:r>
        <w:rPr>
          <w:spacing w:val="-8"/>
        </w:rPr>
        <w:t>Số</w:t>
      </w:r>
      <w:r>
        <w:rPr>
          <w:spacing w:val="-14"/>
        </w:rPr>
        <w:t> </w:t>
      </w:r>
      <w:r>
        <w:rPr>
          <w:spacing w:val="-8"/>
        </w:rPr>
        <w:t>định</w:t>
      </w:r>
      <w:r>
        <w:rPr>
          <w:spacing w:val="-19"/>
        </w:rPr>
        <w:t> </w:t>
      </w:r>
      <w:r>
        <w:rPr>
          <w:spacing w:val="-8"/>
        </w:rPr>
        <w:t>danh</w:t>
      </w:r>
      <w:r>
        <w:rPr>
          <w:spacing w:val="-22"/>
        </w:rPr>
        <w:t> </w:t>
      </w:r>
      <w:r>
        <w:rPr>
          <w:spacing w:val="-8"/>
        </w:rPr>
        <w:t>cá</w:t>
      </w:r>
      <w:r>
        <w:rPr>
          <w:spacing w:val="-19"/>
        </w:rPr>
        <w:t> </w:t>
      </w:r>
      <w:r>
        <w:rPr>
          <w:spacing w:val="-8"/>
        </w:rPr>
        <w:t>nhân</w:t>
      </w:r>
      <w:r>
        <w:rPr>
          <w:spacing w:val="-19"/>
        </w:rPr>
        <w:t> </w:t>
      </w:r>
      <w:r>
        <w:rPr>
          <w:spacing w:val="-8"/>
        </w:rPr>
        <w:t>thì</w:t>
      </w:r>
      <w:r>
        <w:rPr>
          <w:spacing w:val="-21"/>
        </w:rPr>
        <w:t> </w:t>
      </w:r>
      <w:r>
        <w:rPr>
          <w:spacing w:val="-8"/>
        </w:rPr>
        <w:t>không</w:t>
      </w:r>
      <w:r>
        <w:rPr>
          <w:spacing w:val="-17"/>
        </w:rPr>
        <w:t> </w:t>
      </w:r>
      <w:r>
        <w:rPr>
          <w:spacing w:val="-8"/>
        </w:rPr>
        <w:t>phải</w:t>
      </w:r>
      <w:r>
        <w:rPr>
          <w:spacing w:val="-19"/>
        </w:rPr>
        <w:t> </w:t>
      </w:r>
      <w:r>
        <w:rPr>
          <w:spacing w:val="-8"/>
        </w:rPr>
        <w:t>kê</w:t>
      </w:r>
      <w:r>
        <w:rPr>
          <w:spacing w:val="-17"/>
        </w:rPr>
        <w:t> </w:t>
      </w:r>
      <w:r>
        <w:rPr>
          <w:spacing w:val="-8"/>
        </w:rPr>
        <w:t>khai</w:t>
      </w:r>
      <w:r>
        <w:rPr>
          <w:spacing w:val="-16"/>
        </w:rPr>
        <w:t> </w:t>
      </w:r>
      <w:r>
        <w:rPr>
          <w:spacing w:val="-8"/>
        </w:rPr>
        <w:t>các</w:t>
      </w:r>
      <w:r>
        <w:rPr>
          <w:spacing w:val="-17"/>
        </w:rPr>
        <w:t> </w:t>
      </w:r>
      <w:r>
        <w:rPr>
          <w:spacing w:val="-8"/>
        </w:rPr>
        <w:t>cột</w:t>
      </w:r>
      <w:r>
        <w:rPr>
          <w:spacing w:val="-20"/>
        </w:rPr>
        <w:t> </w:t>
      </w:r>
      <w:r>
        <w:rPr>
          <w:spacing w:val="-8"/>
        </w:rPr>
        <w:t>số</w:t>
      </w:r>
      <w:r>
        <w:rPr>
          <w:spacing w:val="-16"/>
        </w:rPr>
        <w:t> </w:t>
      </w:r>
      <w:r>
        <w:rPr>
          <w:spacing w:val="-8"/>
        </w:rPr>
        <w:t>6,</w:t>
      </w:r>
      <w:r>
        <w:rPr>
          <w:spacing w:val="-22"/>
        </w:rPr>
        <w:t> </w:t>
      </w:r>
      <w:r>
        <w:rPr>
          <w:spacing w:val="-8"/>
        </w:rPr>
        <w:t>7.</w:t>
      </w:r>
    </w:p>
    <w:p>
      <w:pPr>
        <w:pStyle w:val="BodyText"/>
        <w:ind w:left="38"/>
      </w:pPr>
      <w:r>
        <w:rPr>
          <w:spacing w:val="-10"/>
          <w:vertAlign w:val="superscript"/>
        </w:rPr>
        <w:t>2</w:t>
      </w:r>
      <w:r>
        <w:rPr>
          <w:spacing w:val="-5"/>
          <w:vertAlign w:val="baseline"/>
        </w:rPr>
        <w:t> </w:t>
      </w:r>
      <w:r>
        <w:rPr>
          <w:spacing w:val="-10"/>
          <w:vertAlign w:val="baseline"/>
        </w:rPr>
        <w:t>Ghi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phần</w:t>
      </w:r>
      <w:r>
        <w:rPr>
          <w:spacing w:val="-13"/>
          <w:vertAlign w:val="baseline"/>
        </w:rPr>
        <w:t> </w:t>
      </w:r>
      <w:r>
        <w:rPr>
          <w:spacing w:val="-10"/>
          <w:vertAlign w:val="baseline"/>
        </w:rPr>
        <w:t>vốn góp</w:t>
      </w:r>
      <w:r>
        <w:rPr>
          <w:spacing w:val="-8"/>
          <w:vertAlign w:val="baseline"/>
        </w:rPr>
        <w:t> </w:t>
      </w:r>
      <w:r>
        <w:rPr>
          <w:spacing w:val="-10"/>
          <w:vertAlign w:val="baseline"/>
        </w:rPr>
        <w:t>của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từng thành</w:t>
      </w:r>
      <w:r>
        <w:rPr>
          <w:spacing w:val="-13"/>
          <w:vertAlign w:val="baseline"/>
        </w:rPr>
        <w:t> </w:t>
      </w:r>
      <w:r>
        <w:rPr>
          <w:spacing w:val="-10"/>
          <w:vertAlign w:val="baseline"/>
        </w:rPr>
        <w:t>viên.</w:t>
      </w:r>
      <w:r>
        <w:rPr>
          <w:spacing w:val="-12"/>
          <w:vertAlign w:val="baseline"/>
        </w:rPr>
        <w:t> </w:t>
      </w:r>
      <w:r>
        <w:rPr>
          <w:spacing w:val="-10"/>
          <w:vertAlign w:val="baseline"/>
        </w:rPr>
        <w:t>Giá</w:t>
      </w:r>
      <w:r>
        <w:rPr>
          <w:spacing w:val="-17"/>
          <w:vertAlign w:val="baseline"/>
        </w:rPr>
        <w:t> </w:t>
      </w:r>
      <w:r>
        <w:rPr>
          <w:spacing w:val="-10"/>
          <w:vertAlign w:val="baseline"/>
        </w:rPr>
        <w:t>trị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ghi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bằng</w:t>
      </w:r>
      <w:r>
        <w:rPr>
          <w:spacing w:val="-13"/>
          <w:vertAlign w:val="baseline"/>
        </w:rPr>
        <w:t> </w:t>
      </w:r>
      <w:r>
        <w:rPr>
          <w:spacing w:val="-10"/>
          <w:vertAlign w:val="baseline"/>
        </w:rPr>
        <w:t>số</w:t>
      </w:r>
      <w:r>
        <w:rPr>
          <w:spacing w:val="-12"/>
          <w:vertAlign w:val="baseline"/>
        </w:rPr>
        <w:t> </w:t>
      </w:r>
      <w:r>
        <w:rPr>
          <w:spacing w:val="-10"/>
          <w:vertAlign w:val="baseline"/>
        </w:rPr>
        <w:t>theo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đơn</w:t>
      </w:r>
      <w:r>
        <w:rPr>
          <w:spacing w:val="-20"/>
          <w:vertAlign w:val="baseline"/>
        </w:rPr>
        <w:t> </w:t>
      </w:r>
      <w:r>
        <w:rPr>
          <w:spacing w:val="-10"/>
          <w:vertAlign w:val="baseline"/>
        </w:rPr>
        <w:t>vị</w:t>
      </w:r>
      <w:r>
        <w:rPr>
          <w:spacing w:val="-14"/>
          <w:vertAlign w:val="baseline"/>
        </w:rPr>
        <w:t> </w:t>
      </w:r>
      <w:r>
        <w:rPr>
          <w:spacing w:val="-10"/>
          <w:vertAlign w:val="baseline"/>
        </w:rPr>
        <w:t>VNĐ và</w:t>
      </w:r>
      <w:r>
        <w:rPr>
          <w:spacing w:val="-17"/>
          <w:vertAlign w:val="baseline"/>
        </w:rPr>
        <w:t> </w:t>
      </w:r>
      <w:r>
        <w:rPr>
          <w:spacing w:val="-10"/>
          <w:vertAlign w:val="baseline"/>
        </w:rPr>
        <w:t>giá</w:t>
      </w:r>
      <w:r>
        <w:rPr>
          <w:spacing w:val="-13"/>
          <w:vertAlign w:val="baseline"/>
        </w:rPr>
        <w:t> </w:t>
      </w:r>
      <w:r>
        <w:rPr>
          <w:spacing w:val="-10"/>
          <w:vertAlign w:val="baseline"/>
        </w:rPr>
        <w:t>trị</w:t>
      </w:r>
      <w:r>
        <w:rPr>
          <w:spacing w:val="-9"/>
          <w:vertAlign w:val="baseline"/>
        </w:rPr>
        <w:t> </w:t>
      </w:r>
      <w:r>
        <w:rPr>
          <w:spacing w:val="-10"/>
          <w:vertAlign w:val="baseline"/>
        </w:rPr>
        <w:t>tương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đương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theo</w:t>
      </w:r>
      <w:r>
        <w:rPr>
          <w:spacing w:val="-13"/>
          <w:vertAlign w:val="baseline"/>
        </w:rPr>
        <w:t> </w:t>
      </w:r>
      <w:r>
        <w:rPr>
          <w:spacing w:val="-10"/>
          <w:vertAlign w:val="baseline"/>
        </w:rPr>
        <w:t>đơn</w:t>
      </w:r>
      <w:r>
        <w:rPr>
          <w:spacing w:val="-12"/>
          <w:vertAlign w:val="baseline"/>
        </w:rPr>
        <w:t> </w:t>
      </w:r>
      <w:r>
        <w:rPr>
          <w:spacing w:val="-10"/>
          <w:vertAlign w:val="baseline"/>
        </w:rPr>
        <w:t>vị</w:t>
      </w:r>
      <w:r>
        <w:rPr>
          <w:spacing w:val="-14"/>
          <w:vertAlign w:val="baseline"/>
        </w:rPr>
        <w:t> </w:t>
      </w:r>
      <w:r>
        <w:rPr>
          <w:spacing w:val="-10"/>
          <w:vertAlign w:val="baseline"/>
        </w:rPr>
        <w:t>tiền</w:t>
      </w:r>
      <w:r>
        <w:rPr>
          <w:spacing w:val="-18"/>
          <w:vertAlign w:val="baseline"/>
        </w:rPr>
        <w:t> </w:t>
      </w:r>
      <w:r>
        <w:rPr>
          <w:spacing w:val="-10"/>
          <w:vertAlign w:val="baseline"/>
        </w:rPr>
        <w:t>nước</w:t>
      </w:r>
      <w:r>
        <w:rPr>
          <w:spacing w:val="-16"/>
          <w:vertAlign w:val="baseline"/>
        </w:rPr>
        <w:t> </w:t>
      </w:r>
      <w:r>
        <w:rPr>
          <w:spacing w:val="-10"/>
          <w:vertAlign w:val="baseline"/>
        </w:rPr>
        <w:t>ngoài,</w:t>
      </w:r>
      <w:r>
        <w:rPr>
          <w:spacing w:val="-13"/>
          <w:vertAlign w:val="baseline"/>
        </w:rPr>
        <w:t> </w:t>
      </w:r>
      <w:r>
        <w:rPr>
          <w:spacing w:val="-10"/>
          <w:vertAlign w:val="baseline"/>
        </w:rPr>
        <w:t>ghi</w:t>
      </w:r>
      <w:r>
        <w:rPr>
          <w:spacing w:val="-13"/>
          <w:vertAlign w:val="baseline"/>
        </w:rPr>
        <w:t> </w:t>
      </w:r>
      <w:r>
        <w:rPr>
          <w:spacing w:val="-10"/>
          <w:vertAlign w:val="baseline"/>
        </w:rPr>
        <w:t>bằng số,</w:t>
      </w:r>
      <w:r>
        <w:rPr>
          <w:spacing w:val="-13"/>
          <w:vertAlign w:val="baseline"/>
        </w:rPr>
        <w:t> </w:t>
      </w:r>
      <w:r>
        <w:rPr>
          <w:spacing w:val="-10"/>
          <w:vertAlign w:val="baseline"/>
        </w:rPr>
        <w:t>loại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ngoại</w:t>
      </w:r>
      <w:r>
        <w:rPr>
          <w:spacing w:val="-12"/>
          <w:vertAlign w:val="baseline"/>
        </w:rPr>
        <w:t> </w:t>
      </w:r>
      <w:r>
        <w:rPr>
          <w:spacing w:val="-10"/>
          <w:vertAlign w:val="baseline"/>
        </w:rPr>
        <w:t>tệ</w:t>
      </w:r>
      <w:r>
        <w:rPr>
          <w:spacing w:val="-18"/>
          <w:vertAlign w:val="baseline"/>
        </w:rPr>
        <w:t> </w:t>
      </w:r>
      <w:r>
        <w:rPr>
          <w:spacing w:val="-10"/>
          <w:vertAlign w:val="baseline"/>
        </w:rPr>
        <w:t>(nếu</w:t>
      </w:r>
      <w:r>
        <w:rPr>
          <w:spacing w:val="-18"/>
          <w:vertAlign w:val="baseline"/>
        </w:rPr>
        <w:t> </w:t>
      </w:r>
      <w:r>
        <w:rPr>
          <w:spacing w:val="-10"/>
          <w:vertAlign w:val="baseline"/>
        </w:rPr>
        <w:t>có).</w:t>
      </w:r>
    </w:p>
    <w:p>
      <w:pPr>
        <w:pStyle w:val="BodyText"/>
        <w:spacing w:line="237" w:lineRule="auto" w:before="3"/>
        <w:ind w:left="38" w:right="192"/>
      </w:pPr>
      <w:r>
        <w:rPr>
          <w:spacing w:val="-8"/>
          <w:vertAlign w:val="superscript"/>
        </w:rPr>
        <w:t>3</w:t>
      </w:r>
      <w:r>
        <w:rPr>
          <w:spacing w:val="-11"/>
          <w:vertAlign w:val="baseline"/>
        </w:rPr>
        <w:t> </w:t>
      </w:r>
      <w:r>
        <w:rPr>
          <w:spacing w:val="-8"/>
          <w:vertAlign w:val="baseline"/>
        </w:rPr>
        <w:t>Loại</w:t>
      </w:r>
      <w:r>
        <w:rPr>
          <w:spacing w:val="-15"/>
          <w:vertAlign w:val="baseline"/>
        </w:rPr>
        <w:t> </w:t>
      </w:r>
      <w:r>
        <w:rPr>
          <w:spacing w:val="-8"/>
          <w:vertAlign w:val="baseline"/>
        </w:rPr>
        <w:t>tài</w:t>
      </w:r>
      <w:r>
        <w:rPr>
          <w:spacing w:val="-15"/>
          <w:vertAlign w:val="baseline"/>
        </w:rPr>
        <w:t> </w:t>
      </w:r>
      <w:r>
        <w:rPr>
          <w:spacing w:val="-8"/>
          <w:vertAlign w:val="baseline"/>
        </w:rPr>
        <w:t>sản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góp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vốn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bao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gồm:</w:t>
      </w:r>
      <w:r>
        <w:rPr>
          <w:spacing w:val="-22"/>
          <w:vertAlign w:val="baseline"/>
        </w:rPr>
        <w:t> </w:t>
      </w:r>
      <w:r>
        <w:rPr>
          <w:spacing w:val="-8"/>
          <w:vertAlign w:val="baseline"/>
        </w:rPr>
        <w:t>Đồng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Việt</w:t>
      </w:r>
      <w:r>
        <w:rPr>
          <w:spacing w:val="-15"/>
          <w:vertAlign w:val="baseline"/>
        </w:rPr>
        <w:t> </w:t>
      </w:r>
      <w:r>
        <w:rPr>
          <w:spacing w:val="-8"/>
          <w:vertAlign w:val="baseline"/>
        </w:rPr>
        <w:t>Nam;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Ngoại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tệ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tự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do</w:t>
      </w:r>
      <w:r>
        <w:rPr>
          <w:spacing w:val="-16"/>
          <w:vertAlign w:val="baseline"/>
        </w:rPr>
        <w:t> </w:t>
      </w:r>
      <w:r>
        <w:rPr>
          <w:spacing w:val="-8"/>
          <w:vertAlign w:val="baseline"/>
        </w:rPr>
        <w:t>chuyển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đổi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(ghi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rõ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loại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ngoại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tệ,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số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tiền</w:t>
      </w:r>
      <w:r>
        <w:rPr>
          <w:spacing w:val="-23"/>
          <w:vertAlign w:val="baseline"/>
        </w:rPr>
        <w:t> </w:t>
      </w:r>
      <w:r>
        <w:rPr>
          <w:spacing w:val="-8"/>
          <w:vertAlign w:val="baseline"/>
        </w:rPr>
        <w:t>được</w:t>
      </w:r>
      <w:r>
        <w:rPr>
          <w:spacing w:val="-15"/>
          <w:vertAlign w:val="baseline"/>
        </w:rPr>
        <w:t> </w:t>
      </w:r>
      <w:r>
        <w:rPr>
          <w:spacing w:val="-8"/>
          <w:vertAlign w:val="baseline"/>
        </w:rPr>
        <w:t>góp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bằng</w:t>
      </w:r>
      <w:r>
        <w:rPr>
          <w:spacing w:val="-16"/>
          <w:vertAlign w:val="baseline"/>
        </w:rPr>
        <w:t> </w:t>
      </w:r>
      <w:r>
        <w:rPr>
          <w:spacing w:val="-8"/>
          <w:vertAlign w:val="baseline"/>
        </w:rPr>
        <w:t>mỗi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loại</w:t>
      </w:r>
      <w:r>
        <w:rPr>
          <w:spacing w:val="-22"/>
          <w:vertAlign w:val="baseline"/>
        </w:rPr>
        <w:t> </w:t>
      </w:r>
      <w:r>
        <w:rPr>
          <w:spacing w:val="-8"/>
          <w:vertAlign w:val="baseline"/>
        </w:rPr>
        <w:t>ngoại</w:t>
      </w:r>
      <w:r>
        <w:rPr>
          <w:spacing w:val="-22"/>
          <w:vertAlign w:val="baseline"/>
        </w:rPr>
        <w:t> </w:t>
      </w:r>
      <w:r>
        <w:rPr>
          <w:spacing w:val="-8"/>
          <w:vertAlign w:val="baseline"/>
        </w:rPr>
        <w:t>tệ);</w:t>
      </w:r>
      <w:r>
        <w:rPr>
          <w:spacing w:val="-15"/>
          <w:vertAlign w:val="baseline"/>
        </w:rPr>
        <w:t> </w:t>
      </w:r>
      <w:r>
        <w:rPr>
          <w:spacing w:val="-8"/>
          <w:vertAlign w:val="baseline"/>
        </w:rPr>
        <w:t>Vàng;</w:t>
      </w:r>
      <w:r>
        <w:rPr>
          <w:spacing w:val="-22"/>
          <w:vertAlign w:val="baseline"/>
        </w:rPr>
        <w:t> </w:t>
      </w:r>
      <w:r>
        <w:rPr>
          <w:spacing w:val="-8"/>
          <w:vertAlign w:val="baseline"/>
        </w:rPr>
        <w:t>Quyền</w:t>
      </w:r>
      <w:r>
        <w:rPr>
          <w:spacing w:val="-16"/>
          <w:vertAlign w:val="baseline"/>
        </w:rPr>
        <w:t> </w:t>
      </w:r>
      <w:r>
        <w:rPr>
          <w:spacing w:val="-8"/>
          <w:vertAlign w:val="baseline"/>
        </w:rPr>
        <w:t>sử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dụng</w:t>
      </w:r>
      <w:r>
        <w:rPr>
          <w:spacing w:val="-23"/>
          <w:vertAlign w:val="baseline"/>
        </w:rPr>
        <w:t> </w:t>
      </w:r>
      <w:r>
        <w:rPr>
          <w:spacing w:val="-8"/>
          <w:vertAlign w:val="baseline"/>
        </w:rPr>
        <w:t>đất,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quyền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sở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hữu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trí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tuệ,</w:t>
      </w:r>
      <w:r>
        <w:rPr>
          <w:spacing w:val="-16"/>
          <w:vertAlign w:val="baseline"/>
        </w:rPr>
        <w:t> </w:t>
      </w:r>
      <w:r>
        <w:rPr>
          <w:spacing w:val="-8"/>
          <w:vertAlign w:val="baseline"/>
        </w:rPr>
        <w:t>công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nghệ,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bí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quyết </w:t>
      </w:r>
      <w:r>
        <w:rPr>
          <w:spacing w:val="-6"/>
          <w:vertAlign w:val="baseline"/>
        </w:rPr>
        <w:t>kỹ</w:t>
      </w:r>
      <w:r>
        <w:rPr>
          <w:spacing w:val="-22"/>
          <w:vertAlign w:val="baseline"/>
        </w:rPr>
        <w:t> </w:t>
      </w:r>
      <w:r>
        <w:rPr>
          <w:spacing w:val="-6"/>
          <w:vertAlign w:val="baseline"/>
        </w:rPr>
        <w:t>thuật;</w:t>
      </w:r>
      <w:r>
        <w:rPr>
          <w:spacing w:val="-18"/>
          <w:vertAlign w:val="baseline"/>
        </w:rPr>
        <w:t> </w:t>
      </w:r>
      <w:r>
        <w:rPr>
          <w:spacing w:val="-6"/>
          <w:vertAlign w:val="baseline"/>
        </w:rPr>
        <w:t>Tài</w:t>
      </w:r>
      <w:r>
        <w:rPr>
          <w:spacing w:val="-20"/>
          <w:vertAlign w:val="baseline"/>
        </w:rPr>
        <w:t> </w:t>
      </w:r>
      <w:r>
        <w:rPr>
          <w:spacing w:val="-6"/>
          <w:vertAlign w:val="baseline"/>
        </w:rPr>
        <w:t>sản</w:t>
      </w:r>
      <w:r>
        <w:rPr>
          <w:spacing w:val="-19"/>
          <w:vertAlign w:val="baseline"/>
        </w:rPr>
        <w:t> </w:t>
      </w:r>
      <w:r>
        <w:rPr>
          <w:spacing w:val="-6"/>
          <w:vertAlign w:val="baseline"/>
        </w:rPr>
        <w:t>khác</w:t>
      </w:r>
      <w:r>
        <w:rPr>
          <w:spacing w:val="-20"/>
          <w:vertAlign w:val="baseline"/>
        </w:rPr>
        <w:t> </w:t>
      </w:r>
      <w:r>
        <w:rPr>
          <w:spacing w:val="-6"/>
          <w:vertAlign w:val="baseline"/>
        </w:rPr>
        <w:t>(ghi</w:t>
      </w:r>
      <w:r>
        <w:rPr>
          <w:spacing w:val="-16"/>
          <w:vertAlign w:val="baseline"/>
        </w:rPr>
        <w:t> </w:t>
      </w:r>
      <w:r>
        <w:rPr>
          <w:spacing w:val="-6"/>
          <w:vertAlign w:val="baseline"/>
        </w:rPr>
        <w:t>rõ</w:t>
      </w:r>
      <w:r>
        <w:rPr>
          <w:spacing w:val="-19"/>
          <w:vertAlign w:val="baseline"/>
        </w:rPr>
        <w:t> </w:t>
      </w:r>
      <w:r>
        <w:rPr>
          <w:spacing w:val="-6"/>
          <w:vertAlign w:val="baseline"/>
        </w:rPr>
        <w:t>loại</w:t>
      </w:r>
      <w:r>
        <w:rPr>
          <w:spacing w:val="-16"/>
          <w:vertAlign w:val="baseline"/>
        </w:rPr>
        <w:t> </w:t>
      </w:r>
      <w:r>
        <w:rPr>
          <w:spacing w:val="-6"/>
          <w:vertAlign w:val="baseline"/>
        </w:rPr>
        <w:t>tài</w:t>
      </w:r>
      <w:r>
        <w:rPr>
          <w:spacing w:val="-18"/>
          <w:vertAlign w:val="baseline"/>
        </w:rPr>
        <w:t> </w:t>
      </w:r>
      <w:r>
        <w:rPr>
          <w:spacing w:val="-6"/>
          <w:vertAlign w:val="baseline"/>
        </w:rPr>
        <w:t>sản,</w:t>
      </w:r>
      <w:r>
        <w:rPr>
          <w:spacing w:val="-19"/>
          <w:vertAlign w:val="baseline"/>
        </w:rPr>
        <w:t> </w:t>
      </w:r>
      <w:r>
        <w:rPr>
          <w:spacing w:val="-6"/>
          <w:vertAlign w:val="baseline"/>
        </w:rPr>
        <w:t>số</w:t>
      </w:r>
      <w:r>
        <w:rPr>
          <w:spacing w:val="-15"/>
          <w:vertAlign w:val="baseline"/>
        </w:rPr>
        <w:t> </w:t>
      </w:r>
      <w:r>
        <w:rPr>
          <w:spacing w:val="-6"/>
          <w:vertAlign w:val="baseline"/>
        </w:rPr>
        <w:t>lượng</w:t>
      </w:r>
      <w:r>
        <w:rPr>
          <w:spacing w:val="-22"/>
          <w:vertAlign w:val="baseline"/>
        </w:rPr>
        <w:t> </w:t>
      </w:r>
      <w:r>
        <w:rPr>
          <w:spacing w:val="-6"/>
          <w:vertAlign w:val="baseline"/>
        </w:rPr>
        <w:t>và</w:t>
      </w:r>
      <w:r>
        <w:rPr>
          <w:spacing w:val="-20"/>
          <w:vertAlign w:val="baseline"/>
        </w:rPr>
        <w:t> </w:t>
      </w:r>
      <w:r>
        <w:rPr>
          <w:spacing w:val="-6"/>
          <w:vertAlign w:val="baseline"/>
        </w:rPr>
        <w:t>giá</w:t>
      </w:r>
      <w:r>
        <w:rPr>
          <w:spacing w:val="-18"/>
          <w:vertAlign w:val="baseline"/>
        </w:rPr>
        <w:t> </w:t>
      </w:r>
      <w:r>
        <w:rPr>
          <w:spacing w:val="-6"/>
          <w:vertAlign w:val="baseline"/>
        </w:rPr>
        <w:t>trị</w:t>
      </w:r>
      <w:r>
        <w:rPr>
          <w:spacing w:val="-20"/>
          <w:vertAlign w:val="baseline"/>
        </w:rPr>
        <w:t> </w:t>
      </w:r>
      <w:r>
        <w:rPr>
          <w:spacing w:val="-6"/>
          <w:vertAlign w:val="baseline"/>
        </w:rPr>
        <w:t>còn</w:t>
      </w:r>
      <w:r>
        <w:rPr>
          <w:spacing w:val="-22"/>
          <w:vertAlign w:val="baseline"/>
        </w:rPr>
        <w:t> </w:t>
      </w:r>
      <w:r>
        <w:rPr>
          <w:spacing w:val="-6"/>
          <w:vertAlign w:val="baseline"/>
        </w:rPr>
        <w:t>lại</w:t>
      </w:r>
      <w:r>
        <w:rPr>
          <w:spacing w:val="-20"/>
          <w:vertAlign w:val="baseline"/>
        </w:rPr>
        <w:t> </w:t>
      </w:r>
      <w:r>
        <w:rPr>
          <w:spacing w:val="-6"/>
          <w:vertAlign w:val="baseline"/>
        </w:rPr>
        <w:t>của</w:t>
      </w:r>
      <w:r>
        <w:rPr>
          <w:spacing w:val="-16"/>
          <w:vertAlign w:val="baseline"/>
        </w:rPr>
        <w:t> </w:t>
      </w:r>
      <w:r>
        <w:rPr>
          <w:spacing w:val="-6"/>
          <w:vertAlign w:val="baseline"/>
        </w:rPr>
        <w:t>mỗi</w:t>
      </w:r>
      <w:r>
        <w:rPr>
          <w:spacing w:val="-18"/>
          <w:vertAlign w:val="baseline"/>
        </w:rPr>
        <w:t> </w:t>
      </w:r>
      <w:r>
        <w:rPr>
          <w:spacing w:val="-6"/>
          <w:vertAlign w:val="baseline"/>
        </w:rPr>
        <w:t>loại</w:t>
      </w:r>
      <w:r>
        <w:rPr>
          <w:spacing w:val="-16"/>
          <w:vertAlign w:val="baseline"/>
        </w:rPr>
        <w:t> </w:t>
      </w:r>
      <w:r>
        <w:rPr>
          <w:spacing w:val="-6"/>
          <w:vertAlign w:val="baseline"/>
        </w:rPr>
        <w:t>tài</w:t>
      </w:r>
      <w:r>
        <w:rPr>
          <w:spacing w:val="-23"/>
          <w:vertAlign w:val="baseline"/>
        </w:rPr>
        <w:t> </w:t>
      </w:r>
      <w:r>
        <w:rPr>
          <w:spacing w:val="-6"/>
          <w:vertAlign w:val="baseline"/>
        </w:rPr>
        <w:t>sản).</w:t>
      </w:r>
    </w:p>
    <w:p>
      <w:pPr>
        <w:pStyle w:val="BodyText"/>
        <w:spacing w:line="228" w:lineRule="exact" w:before="1"/>
        <w:ind w:left="38"/>
      </w:pPr>
      <w:r>
        <w:rPr>
          <w:spacing w:val="-8"/>
        </w:rPr>
        <w:t>Có</w:t>
      </w:r>
      <w:r>
        <w:rPr>
          <w:spacing w:val="-21"/>
        </w:rPr>
        <w:t> </w:t>
      </w:r>
      <w:r>
        <w:rPr>
          <w:spacing w:val="-8"/>
        </w:rPr>
        <w:t>thể</w:t>
      </w:r>
      <w:r>
        <w:rPr>
          <w:spacing w:val="-20"/>
        </w:rPr>
        <w:t> </w:t>
      </w:r>
      <w:r>
        <w:rPr>
          <w:spacing w:val="-8"/>
        </w:rPr>
        <w:t>lập</w:t>
      </w:r>
      <w:r>
        <w:rPr>
          <w:spacing w:val="-18"/>
        </w:rPr>
        <w:t> </w:t>
      </w:r>
      <w:r>
        <w:rPr>
          <w:spacing w:val="-8"/>
        </w:rPr>
        <w:t>thành</w:t>
      </w:r>
      <w:r>
        <w:rPr>
          <w:spacing w:val="-23"/>
        </w:rPr>
        <w:t> </w:t>
      </w:r>
      <w:r>
        <w:rPr>
          <w:spacing w:val="-8"/>
        </w:rPr>
        <w:t>danh</w:t>
      </w:r>
      <w:r>
        <w:rPr>
          <w:spacing w:val="-22"/>
        </w:rPr>
        <w:t> </w:t>
      </w:r>
      <w:r>
        <w:rPr>
          <w:spacing w:val="-8"/>
        </w:rPr>
        <w:t>mục</w:t>
      </w:r>
      <w:r>
        <w:rPr>
          <w:spacing w:val="-20"/>
        </w:rPr>
        <w:t> </w:t>
      </w:r>
      <w:r>
        <w:rPr>
          <w:spacing w:val="-8"/>
        </w:rPr>
        <w:t>riêng</w:t>
      </w:r>
      <w:r>
        <w:rPr>
          <w:spacing w:val="-20"/>
        </w:rPr>
        <w:t> </w:t>
      </w:r>
      <w:r>
        <w:rPr>
          <w:spacing w:val="-8"/>
        </w:rPr>
        <w:t>kèm</w:t>
      </w:r>
      <w:r>
        <w:rPr>
          <w:spacing w:val="-22"/>
        </w:rPr>
        <w:t> </w:t>
      </w:r>
      <w:r>
        <w:rPr>
          <w:spacing w:val="-8"/>
        </w:rPr>
        <w:t>theo</w:t>
      </w:r>
      <w:r>
        <w:rPr>
          <w:spacing w:val="-14"/>
        </w:rPr>
        <w:t> </w:t>
      </w:r>
      <w:r>
        <w:rPr>
          <w:spacing w:val="-8"/>
        </w:rPr>
        <w:t>hồ</w:t>
      </w:r>
      <w:r>
        <w:rPr>
          <w:spacing w:val="-19"/>
        </w:rPr>
        <w:t> </w:t>
      </w:r>
      <w:r>
        <w:rPr>
          <w:spacing w:val="-8"/>
        </w:rPr>
        <w:t>sơ</w:t>
      </w:r>
      <w:r>
        <w:rPr>
          <w:spacing w:val="-20"/>
        </w:rPr>
        <w:t> </w:t>
      </w:r>
      <w:r>
        <w:rPr>
          <w:spacing w:val="-8"/>
        </w:rPr>
        <w:t>đăng</w:t>
      </w:r>
      <w:r>
        <w:rPr>
          <w:spacing w:val="-23"/>
        </w:rPr>
        <w:t> </w:t>
      </w:r>
      <w:r>
        <w:rPr>
          <w:spacing w:val="-8"/>
        </w:rPr>
        <w:t>ký</w:t>
      </w:r>
      <w:r>
        <w:rPr>
          <w:spacing w:val="-21"/>
        </w:rPr>
        <w:t> </w:t>
      </w:r>
      <w:r>
        <w:rPr>
          <w:spacing w:val="-8"/>
        </w:rPr>
        <w:t>doanh</w:t>
      </w:r>
      <w:r>
        <w:rPr>
          <w:spacing w:val="-22"/>
        </w:rPr>
        <w:t> </w:t>
      </w:r>
      <w:r>
        <w:rPr>
          <w:spacing w:val="-8"/>
        </w:rPr>
        <w:t>nghiệp.</w:t>
      </w:r>
    </w:p>
    <w:p>
      <w:pPr>
        <w:pStyle w:val="BodyText"/>
        <w:spacing w:line="228" w:lineRule="exact"/>
        <w:ind w:left="38"/>
      </w:pPr>
      <w:r>
        <w:rPr>
          <w:spacing w:val="-10"/>
          <w:vertAlign w:val="superscript"/>
        </w:rPr>
        <w:t>4</w:t>
      </w:r>
      <w:r>
        <w:rPr>
          <w:spacing w:val="-33"/>
          <w:vertAlign w:val="baseline"/>
        </w:rPr>
        <w:t> </w:t>
      </w:r>
      <w:r>
        <w:rPr>
          <w:spacing w:val="-10"/>
          <w:vertAlign w:val="baseline"/>
        </w:rPr>
        <w:t>-</w:t>
      </w:r>
      <w:r>
        <w:rPr>
          <w:spacing w:val="-18"/>
          <w:vertAlign w:val="baseline"/>
        </w:rPr>
        <w:t> </w:t>
      </w:r>
      <w:r>
        <w:rPr>
          <w:spacing w:val="-10"/>
          <w:vertAlign w:val="baseline"/>
        </w:rPr>
        <w:t>Trường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hợp</w:t>
      </w:r>
      <w:r>
        <w:rPr>
          <w:spacing w:val="-7"/>
          <w:vertAlign w:val="baseline"/>
        </w:rPr>
        <w:t> </w:t>
      </w:r>
      <w:r>
        <w:rPr>
          <w:spacing w:val="-10"/>
          <w:vertAlign w:val="baseline"/>
        </w:rPr>
        <w:t>đăng ký</w:t>
      </w:r>
      <w:r>
        <w:rPr>
          <w:spacing w:val="-17"/>
          <w:vertAlign w:val="baseline"/>
        </w:rPr>
        <w:t> </w:t>
      </w:r>
      <w:r>
        <w:rPr>
          <w:spacing w:val="-10"/>
          <w:vertAlign w:val="baseline"/>
        </w:rPr>
        <w:t>thành lập</w:t>
      </w:r>
      <w:r>
        <w:rPr>
          <w:spacing w:val="-12"/>
          <w:vertAlign w:val="baseline"/>
        </w:rPr>
        <w:t> </w:t>
      </w:r>
      <w:r>
        <w:rPr>
          <w:spacing w:val="-10"/>
          <w:vertAlign w:val="baseline"/>
        </w:rPr>
        <w:t>doanh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nghiệp,</w:t>
      </w:r>
      <w:r>
        <w:rPr>
          <w:spacing w:val="-13"/>
          <w:vertAlign w:val="baseline"/>
        </w:rPr>
        <w:t> </w:t>
      </w:r>
      <w:r>
        <w:rPr>
          <w:spacing w:val="-10"/>
          <w:vertAlign w:val="baseline"/>
        </w:rPr>
        <w:t>thời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hạn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góp</w:t>
      </w:r>
      <w:r>
        <w:rPr>
          <w:spacing w:val="-14"/>
          <w:vertAlign w:val="baseline"/>
        </w:rPr>
        <w:t> </w:t>
      </w:r>
      <w:r>
        <w:rPr>
          <w:spacing w:val="-10"/>
          <w:vertAlign w:val="baseline"/>
        </w:rPr>
        <w:t>vốn</w:t>
      </w:r>
      <w:r>
        <w:rPr>
          <w:spacing w:val="-18"/>
          <w:vertAlign w:val="baseline"/>
        </w:rPr>
        <w:t> </w:t>
      </w:r>
      <w:r>
        <w:rPr>
          <w:spacing w:val="-10"/>
          <w:vertAlign w:val="baseline"/>
        </w:rPr>
        <w:t>là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thời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hạn</w:t>
      </w:r>
      <w:r>
        <w:rPr>
          <w:spacing w:val="-12"/>
          <w:vertAlign w:val="baseline"/>
        </w:rPr>
        <w:t> </w:t>
      </w:r>
      <w:r>
        <w:rPr>
          <w:spacing w:val="-10"/>
          <w:vertAlign w:val="baseline"/>
        </w:rPr>
        <w:t>thành viên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dự</w:t>
      </w:r>
      <w:r>
        <w:rPr>
          <w:spacing w:val="-12"/>
          <w:vertAlign w:val="baseline"/>
        </w:rPr>
        <w:t> </w:t>
      </w:r>
      <w:r>
        <w:rPr>
          <w:spacing w:val="-10"/>
          <w:vertAlign w:val="baseline"/>
        </w:rPr>
        <w:t>kiến</w:t>
      </w:r>
      <w:r>
        <w:rPr>
          <w:spacing w:val="-13"/>
          <w:vertAlign w:val="baseline"/>
        </w:rPr>
        <w:t> </w:t>
      </w:r>
      <w:r>
        <w:rPr>
          <w:spacing w:val="-10"/>
          <w:vertAlign w:val="baseline"/>
        </w:rPr>
        <w:t>hoàn</w:t>
      </w:r>
      <w:r>
        <w:rPr>
          <w:spacing w:val="-12"/>
          <w:vertAlign w:val="baseline"/>
        </w:rPr>
        <w:t> </w:t>
      </w:r>
      <w:r>
        <w:rPr>
          <w:spacing w:val="-10"/>
          <w:vertAlign w:val="baseline"/>
        </w:rPr>
        <w:t>thành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việc</w:t>
      </w:r>
      <w:r>
        <w:rPr>
          <w:spacing w:val="-13"/>
          <w:vertAlign w:val="baseline"/>
        </w:rPr>
        <w:t> </w:t>
      </w:r>
      <w:r>
        <w:rPr>
          <w:spacing w:val="-10"/>
          <w:vertAlign w:val="baseline"/>
        </w:rPr>
        <w:t>góp</w:t>
      </w:r>
      <w:r>
        <w:rPr>
          <w:spacing w:val="-13"/>
          <w:vertAlign w:val="baseline"/>
        </w:rPr>
        <w:t> </w:t>
      </w:r>
      <w:r>
        <w:rPr>
          <w:spacing w:val="-10"/>
          <w:vertAlign w:val="baseline"/>
        </w:rPr>
        <w:t>vốn.</w:t>
      </w:r>
    </w:p>
    <w:p>
      <w:pPr>
        <w:pStyle w:val="ListParagraph"/>
        <w:numPr>
          <w:ilvl w:val="0"/>
          <w:numId w:val="2"/>
        </w:numPr>
        <w:tabs>
          <w:tab w:pos="133" w:val="left" w:leader="none"/>
        </w:tabs>
        <w:spacing w:line="229" w:lineRule="exact" w:before="0" w:after="0"/>
        <w:ind w:left="133" w:right="0" w:hanging="95"/>
        <w:jc w:val="left"/>
        <w:rPr>
          <w:sz w:val="20"/>
        </w:rPr>
      </w:pPr>
      <w:r>
        <w:rPr>
          <w:spacing w:val="-10"/>
          <w:sz w:val="20"/>
        </w:rPr>
        <w:t>Trường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hợp</w:t>
      </w:r>
      <w:r>
        <w:rPr>
          <w:spacing w:val="-7"/>
          <w:sz w:val="20"/>
        </w:rPr>
        <w:t> </w:t>
      </w:r>
      <w:r>
        <w:rPr>
          <w:spacing w:val="-10"/>
          <w:sz w:val="20"/>
        </w:rPr>
        <w:t>đăng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ký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tăng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vốn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điều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lệ,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thời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hạn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góp</w:t>
      </w:r>
      <w:r>
        <w:rPr>
          <w:spacing w:val="-9"/>
          <w:sz w:val="20"/>
        </w:rPr>
        <w:t> </w:t>
      </w:r>
      <w:r>
        <w:rPr>
          <w:spacing w:val="-10"/>
          <w:sz w:val="20"/>
        </w:rPr>
        <w:t>vốn</w:t>
      </w:r>
      <w:r>
        <w:rPr>
          <w:spacing w:val="-11"/>
          <w:sz w:val="20"/>
        </w:rPr>
        <w:t> </w:t>
      </w:r>
      <w:r>
        <w:rPr>
          <w:spacing w:val="-10"/>
          <w:sz w:val="20"/>
        </w:rPr>
        <w:t>là</w:t>
      </w:r>
      <w:r>
        <w:rPr>
          <w:spacing w:val="-13"/>
          <w:sz w:val="20"/>
        </w:rPr>
        <w:t> </w:t>
      </w:r>
      <w:r>
        <w:rPr>
          <w:spacing w:val="-10"/>
          <w:sz w:val="20"/>
        </w:rPr>
        <w:t>thời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điểm</w:t>
      </w:r>
      <w:r>
        <w:rPr>
          <w:spacing w:val="-18"/>
          <w:sz w:val="20"/>
        </w:rPr>
        <w:t> </w:t>
      </w:r>
      <w:r>
        <w:rPr>
          <w:spacing w:val="-10"/>
          <w:sz w:val="20"/>
        </w:rPr>
        <w:t>thành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viên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hoàn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thành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việc góp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vốn.</w:t>
      </w:r>
    </w:p>
    <w:p>
      <w:pPr>
        <w:pStyle w:val="ListParagraph"/>
        <w:numPr>
          <w:ilvl w:val="0"/>
          <w:numId w:val="2"/>
        </w:numPr>
        <w:tabs>
          <w:tab w:pos="133" w:val="left" w:leader="none"/>
        </w:tabs>
        <w:spacing w:line="229" w:lineRule="exact" w:before="0" w:after="0"/>
        <w:ind w:left="133" w:right="0" w:hanging="95"/>
        <w:jc w:val="left"/>
        <w:rPr>
          <w:sz w:val="20"/>
        </w:rPr>
      </w:pPr>
      <w:r>
        <w:rPr>
          <w:spacing w:val="-10"/>
          <w:sz w:val="20"/>
        </w:rPr>
        <w:t>Các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trường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hợp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khác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ngoài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các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trường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hợp</w:t>
      </w:r>
      <w:r>
        <w:rPr>
          <w:spacing w:val="-13"/>
          <w:sz w:val="20"/>
        </w:rPr>
        <w:t> </w:t>
      </w:r>
      <w:r>
        <w:rPr>
          <w:spacing w:val="-10"/>
          <w:sz w:val="20"/>
        </w:rPr>
        <w:t>nêu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trên,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thành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viên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không</w:t>
      </w:r>
      <w:r>
        <w:rPr>
          <w:spacing w:val="-11"/>
          <w:sz w:val="20"/>
        </w:rPr>
        <w:t> </w:t>
      </w:r>
      <w:r>
        <w:rPr>
          <w:spacing w:val="-10"/>
          <w:sz w:val="20"/>
        </w:rPr>
        <w:t>kê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khai</w:t>
      </w:r>
      <w:r>
        <w:rPr>
          <w:spacing w:val="-6"/>
          <w:sz w:val="20"/>
        </w:rPr>
        <w:t> </w:t>
      </w:r>
      <w:r>
        <w:rPr>
          <w:spacing w:val="-10"/>
          <w:sz w:val="20"/>
        </w:rPr>
        <w:t>thời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hạn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góp vốn.</w:t>
      </w:r>
    </w:p>
    <w:p>
      <w:pPr>
        <w:pStyle w:val="BodyText"/>
        <w:spacing w:line="229" w:lineRule="exact" w:before="1"/>
        <w:ind w:left="38"/>
      </w:pPr>
      <w:r>
        <w:rPr>
          <w:spacing w:val="-10"/>
          <w:vertAlign w:val="superscript"/>
        </w:rPr>
        <w:t>5</w:t>
      </w:r>
      <w:r>
        <w:rPr>
          <w:spacing w:val="-16"/>
          <w:vertAlign w:val="baseline"/>
        </w:rPr>
        <w:t> </w:t>
      </w:r>
      <w:r>
        <w:rPr>
          <w:spacing w:val="-10"/>
          <w:vertAlign w:val="baseline"/>
        </w:rPr>
        <w:t>-</w:t>
      </w:r>
      <w:r>
        <w:rPr>
          <w:spacing w:val="-13"/>
          <w:vertAlign w:val="baseline"/>
        </w:rPr>
        <w:t> </w:t>
      </w:r>
      <w:r>
        <w:rPr>
          <w:spacing w:val="-10"/>
          <w:vertAlign w:val="baseline"/>
        </w:rPr>
        <w:t>Trường hợp</w:t>
      </w:r>
      <w:r>
        <w:rPr>
          <w:spacing w:val="-7"/>
          <w:vertAlign w:val="baseline"/>
        </w:rPr>
        <w:t> </w:t>
      </w:r>
      <w:r>
        <w:rPr>
          <w:spacing w:val="-10"/>
          <w:vertAlign w:val="baseline"/>
        </w:rPr>
        <w:t>thay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đổi</w:t>
      </w:r>
      <w:r>
        <w:rPr>
          <w:spacing w:val="-8"/>
          <w:vertAlign w:val="baseline"/>
        </w:rPr>
        <w:t> </w:t>
      </w:r>
      <w:r>
        <w:rPr>
          <w:spacing w:val="-10"/>
          <w:vertAlign w:val="baseline"/>
        </w:rPr>
        <w:t>nội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dung</w:t>
      </w:r>
      <w:r>
        <w:rPr>
          <w:spacing w:val="-13"/>
          <w:vertAlign w:val="baseline"/>
        </w:rPr>
        <w:t> </w:t>
      </w:r>
      <w:r>
        <w:rPr>
          <w:spacing w:val="-10"/>
          <w:vertAlign w:val="baseline"/>
        </w:rPr>
        <w:t>đăng ký</w:t>
      </w:r>
      <w:r>
        <w:rPr>
          <w:spacing w:val="-19"/>
          <w:vertAlign w:val="baseline"/>
        </w:rPr>
        <w:t> </w:t>
      </w:r>
      <w:r>
        <w:rPr>
          <w:spacing w:val="-10"/>
          <w:vertAlign w:val="baseline"/>
        </w:rPr>
        <w:t>doanh nghiệp,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thành</w:t>
      </w:r>
      <w:r>
        <w:rPr>
          <w:spacing w:val="-12"/>
          <w:vertAlign w:val="baseline"/>
        </w:rPr>
        <w:t> </w:t>
      </w:r>
      <w:r>
        <w:rPr>
          <w:spacing w:val="-10"/>
          <w:vertAlign w:val="baseline"/>
        </w:rPr>
        <w:t>viên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có</w:t>
      </w:r>
      <w:r>
        <w:rPr>
          <w:spacing w:val="-12"/>
          <w:vertAlign w:val="baseline"/>
        </w:rPr>
        <w:t> </w:t>
      </w:r>
      <w:r>
        <w:rPr>
          <w:spacing w:val="-10"/>
          <w:vertAlign w:val="baseline"/>
        </w:rPr>
        <w:t>phần</w:t>
      </w:r>
      <w:r>
        <w:rPr>
          <w:spacing w:val="-12"/>
          <w:vertAlign w:val="baseline"/>
        </w:rPr>
        <w:t> </w:t>
      </w:r>
      <w:r>
        <w:rPr>
          <w:spacing w:val="-10"/>
          <w:vertAlign w:val="baseline"/>
        </w:rPr>
        <w:t>vốn</w:t>
      </w:r>
      <w:r>
        <w:rPr>
          <w:spacing w:val="-17"/>
          <w:vertAlign w:val="baseline"/>
        </w:rPr>
        <w:t> </w:t>
      </w:r>
      <w:r>
        <w:rPr>
          <w:spacing w:val="-10"/>
          <w:vertAlign w:val="baseline"/>
        </w:rPr>
        <w:t>góp</w:t>
      </w:r>
      <w:r>
        <w:rPr>
          <w:spacing w:val="-13"/>
          <w:vertAlign w:val="baseline"/>
        </w:rPr>
        <w:t> </w:t>
      </w:r>
      <w:r>
        <w:rPr>
          <w:spacing w:val="-10"/>
          <w:vertAlign w:val="baseline"/>
        </w:rPr>
        <w:t>không</w:t>
      </w:r>
      <w:r>
        <w:rPr>
          <w:spacing w:val="-14"/>
          <w:vertAlign w:val="baseline"/>
        </w:rPr>
        <w:t> </w:t>
      </w:r>
      <w:r>
        <w:rPr>
          <w:spacing w:val="-10"/>
          <w:vertAlign w:val="baseline"/>
        </w:rPr>
        <w:t>thay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đổi</w:t>
      </w:r>
      <w:r>
        <w:rPr>
          <w:spacing w:val="-9"/>
          <w:vertAlign w:val="baseline"/>
        </w:rPr>
        <w:t> </w:t>
      </w:r>
      <w:r>
        <w:rPr>
          <w:spacing w:val="-10"/>
          <w:vertAlign w:val="baseline"/>
        </w:rPr>
        <w:t>không</w:t>
      </w:r>
      <w:r>
        <w:rPr>
          <w:spacing w:val="-17"/>
          <w:vertAlign w:val="baseline"/>
        </w:rPr>
        <w:t> </w:t>
      </w:r>
      <w:r>
        <w:rPr>
          <w:spacing w:val="-10"/>
          <w:vertAlign w:val="baseline"/>
        </w:rPr>
        <w:t>bắt</w:t>
      </w:r>
      <w:r>
        <w:rPr>
          <w:spacing w:val="-13"/>
          <w:vertAlign w:val="baseline"/>
        </w:rPr>
        <w:t> </w:t>
      </w:r>
      <w:r>
        <w:rPr>
          <w:spacing w:val="-10"/>
          <w:vertAlign w:val="baseline"/>
        </w:rPr>
        <w:t>buộc</w:t>
      </w:r>
      <w:r>
        <w:rPr>
          <w:spacing w:val="-14"/>
          <w:vertAlign w:val="baseline"/>
        </w:rPr>
        <w:t> </w:t>
      </w:r>
      <w:r>
        <w:rPr>
          <w:spacing w:val="-10"/>
          <w:vertAlign w:val="baseline"/>
        </w:rPr>
        <w:t>phải</w:t>
      </w:r>
      <w:r>
        <w:rPr>
          <w:spacing w:val="-16"/>
          <w:vertAlign w:val="baseline"/>
        </w:rPr>
        <w:t> </w:t>
      </w:r>
      <w:r>
        <w:rPr>
          <w:spacing w:val="-10"/>
          <w:vertAlign w:val="baseline"/>
        </w:rPr>
        <w:t>ký</w:t>
      </w:r>
      <w:r>
        <w:rPr>
          <w:spacing w:val="-17"/>
          <w:vertAlign w:val="baseline"/>
        </w:rPr>
        <w:t> </w:t>
      </w:r>
      <w:r>
        <w:rPr>
          <w:spacing w:val="-10"/>
          <w:vertAlign w:val="baseline"/>
        </w:rPr>
        <w:t>vào</w:t>
      </w:r>
      <w:r>
        <w:rPr>
          <w:spacing w:val="-12"/>
          <w:vertAlign w:val="baseline"/>
        </w:rPr>
        <w:t> </w:t>
      </w:r>
      <w:r>
        <w:rPr>
          <w:spacing w:val="-10"/>
          <w:vertAlign w:val="baseline"/>
        </w:rPr>
        <w:t>phần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này.</w:t>
      </w:r>
    </w:p>
    <w:p>
      <w:pPr>
        <w:pStyle w:val="ListParagraph"/>
        <w:numPr>
          <w:ilvl w:val="0"/>
          <w:numId w:val="2"/>
        </w:numPr>
        <w:tabs>
          <w:tab w:pos="133" w:val="left" w:leader="none"/>
        </w:tabs>
        <w:spacing w:line="229" w:lineRule="exact" w:before="0" w:after="0"/>
        <w:ind w:left="133" w:right="0" w:hanging="95"/>
        <w:jc w:val="left"/>
        <w:rPr>
          <w:sz w:val="20"/>
        </w:rPr>
      </w:pPr>
      <w:r>
        <w:rPr>
          <w:spacing w:val="-10"/>
          <w:sz w:val="20"/>
        </w:rPr>
        <w:t>Trường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hợp</w:t>
      </w:r>
      <w:r>
        <w:rPr>
          <w:spacing w:val="-7"/>
          <w:sz w:val="20"/>
        </w:rPr>
        <w:t> </w:t>
      </w:r>
      <w:r>
        <w:rPr>
          <w:spacing w:val="-10"/>
          <w:sz w:val="20"/>
        </w:rPr>
        <w:t>đăng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ký/thông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báo</w:t>
      </w:r>
      <w:r>
        <w:rPr>
          <w:spacing w:val="-6"/>
          <w:sz w:val="20"/>
        </w:rPr>
        <w:t> </w:t>
      </w:r>
      <w:r>
        <w:rPr>
          <w:spacing w:val="-10"/>
          <w:sz w:val="20"/>
        </w:rPr>
        <w:t>thay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đổi</w:t>
      </w:r>
      <w:r>
        <w:rPr>
          <w:spacing w:val="-13"/>
          <w:sz w:val="20"/>
        </w:rPr>
        <w:t> </w:t>
      </w:r>
      <w:r>
        <w:rPr>
          <w:spacing w:val="-10"/>
          <w:sz w:val="20"/>
        </w:rPr>
        <w:t>nội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dung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đăng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ký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doanh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nghiệp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theo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quyết</w:t>
      </w:r>
      <w:r>
        <w:rPr>
          <w:spacing w:val="-5"/>
          <w:sz w:val="20"/>
        </w:rPr>
        <w:t> </w:t>
      </w:r>
      <w:r>
        <w:rPr>
          <w:spacing w:val="-10"/>
          <w:sz w:val="20"/>
        </w:rPr>
        <w:t>định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của</w:t>
      </w:r>
      <w:r>
        <w:rPr>
          <w:spacing w:val="-8"/>
          <w:sz w:val="20"/>
        </w:rPr>
        <w:t> </w:t>
      </w:r>
      <w:r>
        <w:rPr>
          <w:spacing w:val="-10"/>
          <w:sz w:val="20"/>
        </w:rPr>
        <w:t>Tòa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án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hoặc</w:t>
      </w:r>
      <w:r>
        <w:rPr>
          <w:spacing w:val="-18"/>
          <w:sz w:val="20"/>
        </w:rPr>
        <w:t> </w:t>
      </w:r>
      <w:r>
        <w:rPr>
          <w:spacing w:val="-10"/>
          <w:sz w:val="20"/>
        </w:rPr>
        <w:t>Trọng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tài</w:t>
      </w:r>
      <w:r>
        <w:rPr>
          <w:spacing w:val="-13"/>
          <w:sz w:val="20"/>
        </w:rPr>
        <w:t> </w:t>
      </w:r>
      <w:r>
        <w:rPr>
          <w:spacing w:val="-10"/>
          <w:sz w:val="20"/>
        </w:rPr>
        <w:t>thì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không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cần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chữ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ký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tại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phần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này.</w:t>
      </w:r>
    </w:p>
    <w:p>
      <w:pPr>
        <w:pStyle w:val="ListParagraph"/>
        <w:spacing w:after="0" w:line="229" w:lineRule="exact"/>
        <w:jc w:val="left"/>
        <w:rPr>
          <w:sz w:val="20"/>
        </w:rPr>
        <w:sectPr>
          <w:type w:val="continuous"/>
          <w:pgSz w:w="16840" w:h="11910" w:orient="landscape"/>
          <w:pgMar w:top="560" w:bottom="280" w:left="1133" w:right="850"/>
        </w:sectPr>
      </w:pPr>
    </w:p>
    <w:p>
      <w:pPr>
        <w:pStyle w:val="ListParagraph"/>
        <w:numPr>
          <w:ilvl w:val="0"/>
          <w:numId w:val="1"/>
        </w:numPr>
        <w:tabs>
          <w:tab w:pos="392" w:val="left" w:leader="none"/>
        </w:tabs>
        <w:spacing w:line="240" w:lineRule="auto" w:before="59" w:after="0"/>
        <w:ind w:left="392" w:right="0" w:hanging="354"/>
        <w:jc w:val="left"/>
        <w:rPr>
          <w:sz w:val="28"/>
        </w:rPr>
      </w:pPr>
      <w:r>
        <w:rPr>
          <w:w w:val="105"/>
          <w:sz w:val="28"/>
        </w:rPr>
        <w:t>Thành</w:t>
      </w:r>
      <w:r>
        <w:rPr>
          <w:spacing w:val="2"/>
          <w:w w:val="105"/>
          <w:sz w:val="28"/>
        </w:rPr>
        <w:t> </w:t>
      </w:r>
      <w:r>
        <w:rPr>
          <w:w w:val="105"/>
          <w:sz w:val="28"/>
        </w:rPr>
        <w:t>viên</w:t>
      </w:r>
      <w:r>
        <w:rPr>
          <w:spacing w:val="-3"/>
          <w:w w:val="105"/>
          <w:sz w:val="28"/>
        </w:rPr>
        <w:t> </w:t>
      </w:r>
      <w:r>
        <w:rPr>
          <w:w w:val="105"/>
          <w:sz w:val="28"/>
        </w:rPr>
        <w:t>là</w:t>
      </w:r>
      <w:r>
        <w:rPr>
          <w:spacing w:val="7"/>
          <w:w w:val="105"/>
          <w:sz w:val="28"/>
        </w:rPr>
        <w:t> </w:t>
      </w:r>
      <w:r>
        <w:rPr>
          <w:w w:val="105"/>
          <w:sz w:val="28"/>
        </w:rPr>
        <w:t>tổ</w:t>
      </w:r>
      <w:r>
        <w:rPr>
          <w:spacing w:val="2"/>
          <w:w w:val="105"/>
          <w:sz w:val="28"/>
        </w:rPr>
        <w:t> </w:t>
      </w:r>
      <w:r>
        <w:rPr>
          <w:spacing w:val="-4"/>
          <w:w w:val="105"/>
          <w:sz w:val="28"/>
        </w:rPr>
        <w:t>chức</w:t>
      </w:r>
    </w:p>
    <w:p>
      <w:pPr>
        <w:pStyle w:val="ListParagraph"/>
        <w:numPr>
          <w:ilvl w:val="1"/>
          <w:numId w:val="1"/>
        </w:numPr>
        <w:tabs>
          <w:tab w:pos="316" w:val="left" w:leader="none"/>
        </w:tabs>
        <w:spacing w:line="240" w:lineRule="auto" w:before="33" w:after="0"/>
        <w:ind w:left="316" w:right="0" w:hanging="278"/>
        <w:jc w:val="left"/>
        <w:rPr>
          <w:sz w:val="28"/>
        </w:rPr>
      </w:pPr>
      <w:r>
        <w:rPr>
          <w:w w:val="105"/>
          <w:sz w:val="28"/>
        </w:rPr>
        <w:t>Thông</w:t>
      </w:r>
      <w:r>
        <w:rPr>
          <w:spacing w:val="14"/>
          <w:w w:val="105"/>
          <w:sz w:val="28"/>
        </w:rPr>
        <w:t> </w:t>
      </w:r>
      <w:r>
        <w:rPr>
          <w:w w:val="105"/>
          <w:sz w:val="28"/>
        </w:rPr>
        <w:t>tin</w:t>
      </w:r>
      <w:r>
        <w:rPr>
          <w:spacing w:val="13"/>
          <w:w w:val="105"/>
          <w:sz w:val="28"/>
        </w:rPr>
        <w:t> </w:t>
      </w:r>
      <w:r>
        <w:rPr>
          <w:w w:val="105"/>
          <w:sz w:val="28"/>
        </w:rPr>
        <w:t>thành</w:t>
      </w:r>
      <w:r>
        <w:rPr>
          <w:spacing w:val="14"/>
          <w:w w:val="105"/>
          <w:sz w:val="28"/>
        </w:rPr>
        <w:t> </w:t>
      </w:r>
      <w:r>
        <w:rPr>
          <w:spacing w:val="-4"/>
          <w:w w:val="105"/>
          <w:sz w:val="28"/>
        </w:rPr>
        <w:t>viên</w:t>
      </w:r>
    </w:p>
    <w:p>
      <w:pPr>
        <w:pStyle w:val="BodyText"/>
        <w:spacing w:before="4"/>
        <w:rPr>
          <w:sz w:val="13"/>
        </w:rPr>
      </w:pPr>
    </w:p>
    <w:tbl>
      <w:tblPr>
        <w:tblW w:w="0" w:type="auto"/>
        <w:jc w:val="left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7"/>
        <w:gridCol w:w="2001"/>
        <w:gridCol w:w="2399"/>
        <w:gridCol w:w="1576"/>
        <w:gridCol w:w="3388"/>
        <w:gridCol w:w="844"/>
        <w:gridCol w:w="1974"/>
        <w:gridCol w:w="1127"/>
        <w:gridCol w:w="846"/>
      </w:tblGrid>
      <w:tr>
        <w:trPr>
          <w:trHeight w:val="438" w:hRule="atLeast"/>
        </w:trPr>
        <w:tc>
          <w:tcPr>
            <w:tcW w:w="427" w:type="dxa"/>
            <w:vMerge w:val="restart"/>
          </w:tcPr>
          <w:p>
            <w:pPr>
              <w:pStyle w:val="TableParagraph"/>
              <w:spacing w:line="237" w:lineRule="auto"/>
              <w:ind w:left="129" w:right="114" w:firstLine="7"/>
              <w:jc w:val="both"/>
              <w:rPr>
                <w:sz w:val="28"/>
              </w:rPr>
            </w:pPr>
            <w:r>
              <w:rPr>
                <w:spacing w:val="-10"/>
                <w:sz w:val="28"/>
              </w:rPr>
              <w:t>S T T</w:t>
            </w:r>
          </w:p>
        </w:tc>
        <w:tc>
          <w:tcPr>
            <w:tcW w:w="2001" w:type="dxa"/>
            <w:vMerge w:val="restart"/>
          </w:tcPr>
          <w:p>
            <w:pPr>
              <w:pStyle w:val="TableParagraph"/>
              <w:spacing w:before="1"/>
              <w:ind w:left="223"/>
              <w:rPr>
                <w:sz w:val="25"/>
              </w:rPr>
            </w:pPr>
            <w:r>
              <w:rPr>
                <w:w w:val="105"/>
                <w:sz w:val="25"/>
              </w:rPr>
              <w:t>Tên</w:t>
            </w:r>
            <w:r>
              <w:rPr>
                <w:spacing w:val="-11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thành</w:t>
            </w:r>
            <w:r>
              <w:rPr>
                <w:spacing w:val="-14"/>
                <w:w w:val="105"/>
                <w:sz w:val="25"/>
              </w:rPr>
              <w:t> </w:t>
            </w:r>
            <w:r>
              <w:rPr>
                <w:spacing w:val="-4"/>
                <w:w w:val="105"/>
                <w:sz w:val="25"/>
              </w:rPr>
              <w:t>viên</w:t>
            </w:r>
          </w:p>
        </w:tc>
        <w:tc>
          <w:tcPr>
            <w:tcW w:w="2399" w:type="dxa"/>
            <w:vMerge w:val="restart"/>
          </w:tcPr>
          <w:p>
            <w:pPr>
              <w:pStyle w:val="TableParagraph"/>
              <w:spacing w:line="247" w:lineRule="auto" w:before="1"/>
              <w:ind w:left="12"/>
              <w:jc w:val="center"/>
              <w:rPr>
                <w:sz w:val="25"/>
              </w:rPr>
            </w:pPr>
            <w:r>
              <w:rPr>
                <w:w w:val="105"/>
                <w:sz w:val="25"/>
              </w:rPr>
              <w:t>Số, ngày cấp, nơi cấp Giấy</w:t>
            </w:r>
            <w:r>
              <w:rPr>
                <w:spacing w:val="-17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chứng</w:t>
            </w:r>
            <w:r>
              <w:rPr>
                <w:spacing w:val="-16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nhận</w:t>
            </w:r>
            <w:r>
              <w:rPr>
                <w:spacing w:val="-17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đăng ký doanh nghiệp; Quyết định thành lập hoặc giấy</w:t>
            </w:r>
            <w:r>
              <w:rPr>
                <w:spacing w:val="-5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tờ có giá trị</w:t>
            </w:r>
          </w:p>
          <w:p>
            <w:pPr>
              <w:pStyle w:val="TableParagraph"/>
              <w:spacing w:line="273" w:lineRule="exact" w:before="8"/>
              <w:ind w:left="12" w:right="3"/>
              <w:jc w:val="center"/>
              <w:rPr>
                <w:sz w:val="25"/>
              </w:rPr>
            </w:pPr>
            <w:r>
              <w:rPr>
                <w:w w:val="105"/>
                <w:sz w:val="25"/>
              </w:rPr>
              <w:t>pháp</w:t>
            </w:r>
            <w:r>
              <w:rPr>
                <w:spacing w:val="-11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lý</w:t>
            </w:r>
            <w:r>
              <w:rPr>
                <w:spacing w:val="-11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tương</w:t>
            </w:r>
            <w:r>
              <w:rPr>
                <w:spacing w:val="-10"/>
                <w:w w:val="105"/>
                <w:sz w:val="25"/>
              </w:rPr>
              <w:t> </w:t>
            </w:r>
            <w:r>
              <w:rPr>
                <w:spacing w:val="-2"/>
                <w:w w:val="105"/>
                <w:sz w:val="25"/>
              </w:rPr>
              <w:t>đương</w:t>
            </w:r>
          </w:p>
        </w:tc>
        <w:tc>
          <w:tcPr>
            <w:tcW w:w="1576" w:type="dxa"/>
            <w:vMerge w:val="restart"/>
          </w:tcPr>
          <w:p>
            <w:pPr>
              <w:pStyle w:val="TableParagraph"/>
              <w:spacing w:line="247" w:lineRule="auto" w:before="1"/>
              <w:ind w:left="351" w:right="218" w:hanging="113"/>
              <w:rPr>
                <w:sz w:val="25"/>
              </w:rPr>
            </w:pPr>
            <w:r>
              <w:rPr>
                <w:w w:val="105"/>
                <w:sz w:val="25"/>
              </w:rPr>
              <w:t>Địa</w:t>
            </w:r>
            <w:r>
              <w:rPr>
                <w:spacing w:val="-17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chỉ</w:t>
            </w:r>
            <w:r>
              <w:rPr>
                <w:spacing w:val="-16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trụ sở chính</w:t>
            </w:r>
          </w:p>
        </w:tc>
        <w:tc>
          <w:tcPr>
            <w:tcW w:w="6206" w:type="dxa"/>
            <w:gridSpan w:val="3"/>
          </w:tcPr>
          <w:p>
            <w:pPr>
              <w:pStyle w:val="TableParagraph"/>
              <w:spacing w:before="1"/>
              <w:ind w:left="17"/>
              <w:jc w:val="center"/>
              <w:rPr>
                <w:sz w:val="25"/>
              </w:rPr>
            </w:pPr>
            <w:r>
              <w:rPr>
                <w:w w:val="105"/>
                <w:sz w:val="25"/>
              </w:rPr>
              <w:t>Vốn</w:t>
            </w:r>
            <w:r>
              <w:rPr>
                <w:spacing w:val="-12"/>
                <w:w w:val="105"/>
                <w:sz w:val="25"/>
              </w:rPr>
              <w:t> </w:t>
            </w:r>
            <w:r>
              <w:rPr>
                <w:spacing w:val="-5"/>
                <w:w w:val="105"/>
                <w:sz w:val="25"/>
              </w:rPr>
              <w:t>góp</w:t>
            </w:r>
          </w:p>
        </w:tc>
        <w:tc>
          <w:tcPr>
            <w:tcW w:w="1127" w:type="dxa"/>
            <w:vMerge w:val="restart"/>
          </w:tcPr>
          <w:p>
            <w:pPr>
              <w:pStyle w:val="TableParagraph"/>
              <w:spacing w:line="247" w:lineRule="auto" w:before="1"/>
              <w:ind w:left="156" w:right="133" w:hanging="5"/>
              <w:jc w:val="center"/>
              <w:rPr>
                <w:sz w:val="25"/>
              </w:rPr>
            </w:pPr>
            <w:r>
              <w:rPr>
                <w:spacing w:val="-4"/>
                <w:w w:val="105"/>
                <w:sz w:val="25"/>
              </w:rPr>
              <w:t>Thời </w:t>
            </w:r>
            <w:r>
              <w:rPr>
                <w:spacing w:val="-2"/>
                <w:w w:val="105"/>
                <w:sz w:val="25"/>
              </w:rPr>
              <w:t>hạn</w:t>
            </w:r>
            <w:r>
              <w:rPr>
                <w:spacing w:val="-15"/>
                <w:w w:val="105"/>
                <w:sz w:val="25"/>
              </w:rPr>
              <w:t> </w:t>
            </w:r>
            <w:r>
              <w:rPr>
                <w:spacing w:val="-2"/>
                <w:w w:val="105"/>
                <w:sz w:val="25"/>
              </w:rPr>
              <w:t>góp </w:t>
            </w:r>
            <w:r>
              <w:rPr>
                <w:spacing w:val="-4"/>
                <w:w w:val="105"/>
                <w:sz w:val="25"/>
              </w:rPr>
              <w:t>vốn</w:t>
            </w:r>
            <w:r>
              <w:rPr>
                <w:spacing w:val="-4"/>
                <w:w w:val="105"/>
                <w:sz w:val="25"/>
                <w:vertAlign w:val="superscript"/>
              </w:rPr>
              <w:t>8</w:t>
            </w:r>
          </w:p>
        </w:tc>
        <w:tc>
          <w:tcPr>
            <w:tcW w:w="846" w:type="dxa"/>
            <w:vMerge w:val="restart"/>
          </w:tcPr>
          <w:p>
            <w:pPr>
              <w:pStyle w:val="TableParagraph"/>
              <w:spacing w:line="247" w:lineRule="auto" w:before="1"/>
              <w:ind w:left="200" w:right="174" w:firstLine="36"/>
              <w:jc w:val="both"/>
              <w:rPr>
                <w:sz w:val="25"/>
              </w:rPr>
            </w:pPr>
            <w:r>
              <w:rPr>
                <w:spacing w:val="-4"/>
                <w:w w:val="105"/>
                <w:sz w:val="25"/>
              </w:rPr>
              <w:t>Ghi chú </w:t>
            </w:r>
            <w:r>
              <w:rPr>
                <w:spacing w:val="-4"/>
                <w:sz w:val="25"/>
              </w:rPr>
              <w:t>(nếu </w:t>
            </w:r>
            <w:r>
              <w:rPr>
                <w:spacing w:val="-4"/>
                <w:w w:val="105"/>
                <w:sz w:val="25"/>
              </w:rPr>
              <w:t>có)</w:t>
            </w:r>
          </w:p>
        </w:tc>
      </w:tr>
      <w:tr>
        <w:trPr>
          <w:trHeight w:val="1333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8" w:type="dxa"/>
          </w:tcPr>
          <w:p>
            <w:pPr>
              <w:pStyle w:val="TableParagraph"/>
              <w:spacing w:line="249" w:lineRule="auto" w:before="1"/>
              <w:ind w:left="65" w:right="42"/>
              <w:jc w:val="center"/>
              <w:rPr>
                <w:sz w:val="25"/>
              </w:rPr>
            </w:pPr>
            <w:r>
              <w:rPr>
                <w:w w:val="105"/>
                <w:sz w:val="25"/>
              </w:rPr>
              <w:t>Phần</w:t>
            </w:r>
            <w:r>
              <w:rPr>
                <w:spacing w:val="-17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vốn</w:t>
            </w:r>
            <w:r>
              <w:rPr>
                <w:spacing w:val="-16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góp</w:t>
            </w:r>
            <w:r>
              <w:rPr>
                <w:w w:val="105"/>
                <w:sz w:val="25"/>
                <w:vertAlign w:val="superscript"/>
              </w:rPr>
              <w:t>6</w:t>
            </w:r>
            <w:r>
              <w:rPr>
                <w:spacing w:val="-16"/>
                <w:w w:val="105"/>
                <w:sz w:val="25"/>
                <w:vertAlign w:val="baseline"/>
              </w:rPr>
              <w:t> </w:t>
            </w:r>
            <w:r>
              <w:rPr>
                <w:w w:val="105"/>
                <w:sz w:val="25"/>
                <w:vertAlign w:val="baseline"/>
              </w:rPr>
              <w:t>(</w:t>
            </w:r>
            <w:r>
              <w:rPr>
                <w:i/>
                <w:w w:val="105"/>
                <w:sz w:val="25"/>
                <w:vertAlign w:val="baseline"/>
              </w:rPr>
              <w:t>bằng</w:t>
            </w:r>
            <w:r>
              <w:rPr>
                <w:i/>
                <w:spacing w:val="-17"/>
                <w:w w:val="105"/>
                <w:sz w:val="25"/>
                <w:vertAlign w:val="baseline"/>
              </w:rPr>
              <w:t> </w:t>
            </w:r>
            <w:r>
              <w:rPr>
                <w:i/>
                <w:w w:val="105"/>
                <w:sz w:val="25"/>
                <w:vertAlign w:val="baseline"/>
              </w:rPr>
              <w:t>số;</w:t>
            </w:r>
            <w:r>
              <w:rPr>
                <w:i/>
                <w:spacing w:val="-15"/>
                <w:w w:val="105"/>
                <w:sz w:val="25"/>
                <w:vertAlign w:val="baseline"/>
              </w:rPr>
              <w:t> </w:t>
            </w:r>
            <w:r>
              <w:rPr>
                <w:i/>
                <w:w w:val="105"/>
                <w:sz w:val="25"/>
                <w:vertAlign w:val="baseline"/>
              </w:rPr>
              <w:t>VNĐ và giá trị tương đương theo đơn vị tiền nước ngoài: bằng số, loại ngoại tệ, nếu có</w:t>
            </w:r>
            <w:r>
              <w:rPr>
                <w:w w:val="105"/>
                <w:sz w:val="25"/>
                <w:vertAlign w:val="baseline"/>
              </w:rPr>
              <w:t>)</w:t>
            </w:r>
          </w:p>
        </w:tc>
        <w:tc>
          <w:tcPr>
            <w:tcW w:w="844" w:type="dxa"/>
          </w:tcPr>
          <w:p>
            <w:pPr>
              <w:pStyle w:val="TableParagraph"/>
              <w:spacing w:line="249" w:lineRule="auto" w:before="1"/>
              <w:ind w:left="231" w:right="128" w:hanging="75"/>
              <w:rPr>
                <w:sz w:val="25"/>
              </w:rPr>
            </w:pPr>
            <w:r>
              <w:rPr>
                <w:w w:val="105"/>
                <w:sz w:val="25"/>
              </w:rPr>
              <w:t>Tỷ</w:t>
            </w:r>
            <w:r>
              <w:rPr>
                <w:spacing w:val="-17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lệ </w:t>
            </w:r>
            <w:r>
              <w:rPr>
                <w:spacing w:val="-4"/>
                <w:w w:val="105"/>
                <w:sz w:val="25"/>
              </w:rPr>
              <w:t>(</w:t>
            </w:r>
            <w:r>
              <w:rPr>
                <w:i/>
                <w:spacing w:val="-4"/>
                <w:w w:val="105"/>
                <w:sz w:val="25"/>
              </w:rPr>
              <w:t>%</w:t>
            </w:r>
            <w:r>
              <w:rPr>
                <w:spacing w:val="-4"/>
                <w:w w:val="105"/>
                <w:sz w:val="25"/>
              </w:rPr>
              <w:t>)</w:t>
            </w:r>
          </w:p>
        </w:tc>
        <w:tc>
          <w:tcPr>
            <w:tcW w:w="1974" w:type="dxa"/>
          </w:tcPr>
          <w:p>
            <w:pPr>
              <w:pStyle w:val="TableParagraph"/>
              <w:spacing w:line="249" w:lineRule="auto" w:before="1"/>
              <w:ind w:left="160" w:right="133" w:hanging="5"/>
              <w:jc w:val="center"/>
              <w:rPr>
                <w:sz w:val="25"/>
              </w:rPr>
            </w:pPr>
            <w:r>
              <w:rPr>
                <w:w w:val="105"/>
                <w:sz w:val="25"/>
              </w:rPr>
              <w:t>Loại tài sản, số lượng,</w:t>
            </w:r>
            <w:r>
              <w:rPr>
                <w:spacing w:val="-17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giá</w:t>
            </w:r>
            <w:r>
              <w:rPr>
                <w:spacing w:val="-16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trị</w:t>
            </w:r>
            <w:r>
              <w:rPr>
                <w:spacing w:val="-17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tài sản góp vốn</w:t>
            </w:r>
            <w:r>
              <w:rPr>
                <w:w w:val="105"/>
                <w:sz w:val="25"/>
                <w:vertAlign w:val="superscript"/>
              </w:rPr>
              <w:t>7</w:t>
            </w:r>
          </w:p>
        </w:tc>
        <w:tc>
          <w:tcPr>
            <w:tcW w:w="11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9" w:hRule="atLeast"/>
        </w:trPr>
        <w:tc>
          <w:tcPr>
            <w:tcW w:w="427" w:type="dxa"/>
          </w:tcPr>
          <w:p>
            <w:pPr>
              <w:pStyle w:val="TableParagraph"/>
              <w:spacing w:line="271" w:lineRule="exact" w:before="8"/>
              <w:ind w:left="160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1</w:t>
            </w:r>
          </w:p>
        </w:tc>
        <w:tc>
          <w:tcPr>
            <w:tcW w:w="2001" w:type="dxa"/>
          </w:tcPr>
          <w:p>
            <w:pPr>
              <w:pStyle w:val="TableParagraph"/>
              <w:spacing w:line="271" w:lineRule="exact" w:before="8"/>
              <w:ind w:left="19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2</w:t>
            </w:r>
          </w:p>
        </w:tc>
        <w:tc>
          <w:tcPr>
            <w:tcW w:w="2399" w:type="dxa"/>
          </w:tcPr>
          <w:p>
            <w:pPr>
              <w:pStyle w:val="TableParagraph"/>
              <w:spacing w:line="271" w:lineRule="exact" w:before="8"/>
              <w:ind w:left="143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3</w:t>
            </w:r>
          </w:p>
        </w:tc>
        <w:tc>
          <w:tcPr>
            <w:tcW w:w="1576" w:type="dxa"/>
          </w:tcPr>
          <w:p>
            <w:pPr>
              <w:pStyle w:val="TableParagraph"/>
              <w:spacing w:line="271" w:lineRule="exact" w:before="8"/>
              <w:ind w:left="32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4</w:t>
            </w:r>
          </w:p>
        </w:tc>
        <w:tc>
          <w:tcPr>
            <w:tcW w:w="3388" w:type="dxa"/>
          </w:tcPr>
          <w:p>
            <w:pPr>
              <w:pStyle w:val="TableParagraph"/>
              <w:spacing w:line="271" w:lineRule="exact" w:before="8"/>
              <w:ind w:left="83" w:right="42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5</w:t>
            </w:r>
          </w:p>
        </w:tc>
        <w:tc>
          <w:tcPr>
            <w:tcW w:w="844" w:type="dxa"/>
          </w:tcPr>
          <w:p>
            <w:pPr>
              <w:pStyle w:val="TableParagraph"/>
              <w:spacing w:line="271" w:lineRule="exact" w:before="8"/>
              <w:ind w:left="29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6</w:t>
            </w:r>
          </w:p>
        </w:tc>
        <w:tc>
          <w:tcPr>
            <w:tcW w:w="1974" w:type="dxa"/>
          </w:tcPr>
          <w:p>
            <w:pPr>
              <w:pStyle w:val="TableParagraph"/>
              <w:spacing w:line="271" w:lineRule="exact" w:before="8"/>
              <w:ind w:left="32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7</w:t>
            </w:r>
          </w:p>
        </w:tc>
        <w:tc>
          <w:tcPr>
            <w:tcW w:w="1127" w:type="dxa"/>
          </w:tcPr>
          <w:p>
            <w:pPr>
              <w:pStyle w:val="TableParagraph"/>
              <w:spacing w:line="271" w:lineRule="exact" w:before="8"/>
              <w:ind w:left="37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8</w:t>
            </w:r>
          </w:p>
        </w:tc>
        <w:tc>
          <w:tcPr>
            <w:tcW w:w="846" w:type="dxa"/>
          </w:tcPr>
          <w:p>
            <w:pPr>
              <w:pStyle w:val="TableParagraph"/>
              <w:spacing w:line="271" w:lineRule="exact" w:before="8"/>
              <w:ind w:left="45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9</w:t>
            </w:r>
          </w:p>
        </w:tc>
      </w:tr>
      <w:tr>
        <w:trPr>
          <w:trHeight w:val="395" w:hRule="atLeast"/>
        </w:trPr>
        <w:tc>
          <w:tcPr>
            <w:tcW w:w="42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0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39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7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38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4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7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2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46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ListParagraph"/>
        <w:numPr>
          <w:ilvl w:val="1"/>
          <w:numId w:val="1"/>
        </w:numPr>
        <w:tabs>
          <w:tab w:pos="316" w:val="left" w:leader="none"/>
        </w:tabs>
        <w:spacing w:line="240" w:lineRule="auto" w:before="238" w:after="0"/>
        <w:ind w:left="316" w:right="0" w:hanging="278"/>
        <w:jc w:val="left"/>
        <w:rPr>
          <w:sz w:val="28"/>
        </w:rPr>
      </w:pPr>
      <w:r>
        <w:rPr>
          <w:w w:val="105"/>
          <w:sz w:val="28"/>
        </w:rPr>
        <w:t>Thông</w:t>
      </w:r>
      <w:r>
        <w:rPr>
          <w:spacing w:val="6"/>
          <w:w w:val="105"/>
          <w:sz w:val="28"/>
        </w:rPr>
        <w:t> </w:t>
      </w:r>
      <w:r>
        <w:rPr>
          <w:w w:val="105"/>
          <w:sz w:val="28"/>
        </w:rPr>
        <w:t>tin</w:t>
      </w:r>
      <w:r>
        <w:rPr>
          <w:spacing w:val="6"/>
          <w:w w:val="105"/>
          <w:sz w:val="28"/>
        </w:rPr>
        <w:t> </w:t>
      </w:r>
      <w:r>
        <w:rPr>
          <w:w w:val="105"/>
          <w:sz w:val="28"/>
        </w:rPr>
        <w:t>người</w:t>
      </w:r>
      <w:r>
        <w:rPr>
          <w:spacing w:val="4"/>
          <w:w w:val="105"/>
          <w:sz w:val="28"/>
        </w:rPr>
        <w:t> </w:t>
      </w:r>
      <w:r>
        <w:rPr>
          <w:w w:val="105"/>
          <w:sz w:val="28"/>
        </w:rPr>
        <w:t>đại</w:t>
      </w:r>
      <w:r>
        <w:rPr>
          <w:spacing w:val="4"/>
          <w:w w:val="105"/>
          <w:sz w:val="28"/>
        </w:rPr>
        <w:t> </w:t>
      </w:r>
      <w:r>
        <w:rPr>
          <w:w w:val="105"/>
          <w:sz w:val="28"/>
        </w:rPr>
        <w:t>diện</w:t>
      </w:r>
      <w:r>
        <w:rPr>
          <w:spacing w:val="6"/>
          <w:w w:val="105"/>
          <w:sz w:val="28"/>
        </w:rPr>
        <w:t> </w:t>
      </w:r>
      <w:r>
        <w:rPr>
          <w:w w:val="105"/>
          <w:sz w:val="28"/>
        </w:rPr>
        <w:t>theo</w:t>
      </w:r>
      <w:r>
        <w:rPr>
          <w:spacing w:val="10"/>
          <w:w w:val="105"/>
          <w:sz w:val="28"/>
        </w:rPr>
        <w:t> </w:t>
      </w:r>
      <w:r>
        <w:rPr>
          <w:w w:val="105"/>
          <w:sz w:val="28"/>
        </w:rPr>
        <w:t>pháp</w:t>
      </w:r>
      <w:r>
        <w:rPr>
          <w:spacing w:val="8"/>
          <w:w w:val="105"/>
          <w:sz w:val="28"/>
        </w:rPr>
        <w:t> </w:t>
      </w:r>
      <w:r>
        <w:rPr>
          <w:w w:val="105"/>
          <w:sz w:val="28"/>
        </w:rPr>
        <w:t>luật/ủy</w:t>
      </w:r>
      <w:r>
        <w:rPr>
          <w:spacing w:val="6"/>
          <w:w w:val="105"/>
          <w:sz w:val="28"/>
        </w:rPr>
        <w:t> </w:t>
      </w:r>
      <w:r>
        <w:rPr>
          <w:w w:val="105"/>
          <w:sz w:val="28"/>
        </w:rPr>
        <w:t>quyền</w:t>
      </w:r>
      <w:r>
        <w:rPr>
          <w:spacing w:val="6"/>
          <w:w w:val="105"/>
          <w:sz w:val="28"/>
        </w:rPr>
        <w:t> </w:t>
      </w:r>
      <w:r>
        <w:rPr>
          <w:w w:val="105"/>
          <w:sz w:val="28"/>
        </w:rPr>
        <w:t>của</w:t>
      </w:r>
      <w:r>
        <w:rPr>
          <w:spacing w:val="6"/>
          <w:w w:val="105"/>
          <w:sz w:val="28"/>
        </w:rPr>
        <w:t> </w:t>
      </w:r>
      <w:r>
        <w:rPr>
          <w:w w:val="105"/>
          <w:sz w:val="28"/>
        </w:rPr>
        <w:t>thành</w:t>
      </w:r>
      <w:r>
        <w:rPr>
          <w:spacing w:val="8"/>
          <w:w w:val="105"/>
          <w:sz w:val="28"/>
        </w:rPr>
        <w:t> </w:t>
      </w:r>
      <w:r>
        <w:rPr>
          <w:spacing w:val="-4"/>
          <w:w w:val="105"/>
          <w:sz w:val="28"/>
        </w:rPr>
        <w:t>viên</w:t>
      </w:r>
    </w:p>
    <w:p>
      <w:pPr>
        <w:pStyle w:val="BodyText"/>
        <w:spacing w:before="3"/>
        <w:rPr>
          <w:sz w:val="13"/>
        </w:rPr>
      </w:pPr>
    </w:p>
    <w:tbl>
      <w:tblPr>
        <w:tblW w:w="0" w:type="auto"/>
        <w:jc w:val="left"/>
        <w:tblInd w:w="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9"/>
        <w:gridCol w:w="1159"/>
        <w:gridCol w:w="1267"/>
        <w:gridCol w:w="840"/>
        <w:gridCol w:w="744"/>
        <w:gridCol w:w="1238"/>
        <w:gridCol w:w="698"/>
        <w:gridCol w:w="823"/>
        <w:gridCol w:w="833"/>
        <w:gridCol w:w="2259"/>
        <w:gridCol w:w="843"/>
        <w:gridCol w:w="939"/>
        <w:gridCol w:w="1549"/>
        <w:gridCol w:w="704"/>
      </w:tblGrid>
      <w:tr>
        <w:trPr>
          <w:trHeight w:val="297" w:hRule="atLeast"/>
        </w:trPr>
        <w:tc>
          <w:tcPr>
            <w:tcW w:w="389" w:type="dxa"/>
            <w:vMerge w:val="restart"/>
          </w:tcPr>
          <w:p>
            <w:pPr>
              <w:pStyle w:val="TableParagraph"/>
              <w:spacing w:line="249" w:lineRule="auto"/>
              <w:ind w:left="124" w:right="94" w:firstLine="7"/>
              <w:jc w:val="both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S T T</w:t>
            </w:r>
          </w:p>
        </w:tc>
        <w:tc>
          <w:tcPr>
            <w:tcW w:w="1159" w:type="dxa"/>
            <w:vMerge w:val="restart"/>
          </w:tcPr>
          <w:p>
            <w:pPr>
              <w:pStyle w:val="TableParagraph"/>
              <w:spacing w:line="249" w:lineRule="auto"/>
              <w:ind w:left="397" w:right="110" w:hanging="250"/>
              <w:rPr>
                <w:sz w:val="25"/>
              </w:rPr>
            </w:pPr>
            <w:r>
              <w:rPr>
                <w:spacing w:val="-18"/>
                <w:w w:val="105"/>
                <w:sz w:val="25"/>
              </w:rPr>
              <w:t>Tên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spacing w:val="-18"/>
                <w:w w:val="105"/>
                <w:sz w:val="25"/>
              </w:rPr>
              <w:t>thành </w:t>
            </w:r>
            <w:r>
              <w:rPr>
                <w:spacing w:val="-4"/>
                <w:w w:val="105"/>
                <w:sz w:val="25"/>
              </w:rPr>
              <w:t>viên</w:t>
            </w:r>
          </w:p>
        </w:tc>
        <w:tc>
          <w:tcPr>
            <w:tcW w:w="1267" w:type="dxa"/>
            <w:vMerge w:val="restart"/>
          </w:tcPr>
          <w:p>
            <w:pPr>
              <w:pStyle w:val="TableParagraph"/>
              <w:spacing w:line="249" w:lineRule="auto"/>
              <w:ind w:left="57" w:right="30"/>
              <w:jc w:val="center"/>
              <w:rPr>
                <w:sz w:val="25"/>
              </w:rPr>
            </w:pPr>
            <w:r>
              <w:rPr>
                <w:spacing w:val="-18"/>
                <w:w w:val="105"/>
                <w:sz w:val="25"/>
              </w:rPr>
              <w:t>Tên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spacing w:val="-18"/>
                <w:w w:val="105"/>
                <w:sz w:val="25"/>
              </w:rPr>
              <w:t>người </w:t>
            </w:r>
            <w:r>
              <w:rPr>
                <w:w w:val="105"/>
                <w:sz w:val="25"/>
              </w:rPr>
              <w:t>đại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diện </w:t>
            </w:r>
            <w:r>
              <w:rPr>
                <w:spacing w:val="-10"/>
                <w:w w:val="105"/>
                <w:sz w:val="25"/>
              </w:rPr>
              <w:t>theo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spacing w:val="-10"/>
                <w:w w:val="105"/>
                <w:sz w:val="25"/>
              </w:rPr>
              <w:t>pháp </w:t>
            </w:r>
            <w:r>
              <w:rPr>
                <w:spacing w:val="-18"/>
                <w:w w:val="105"/>
                <w:sz w:val="25"/>
              </w:rPr>
              <w:t>luật/người </w:t>
            </w:r>
            <w:r>
              <w:rPr>
                <w:w w:val="105"/>
                <w:sz w:val="25"/>
              </w:rPr>
              <w:t>đại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diện theo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uỷ</w:t>
            </w:r>
          </w:p>
          <w:p>
            <w:pPr>
              <w:pStyle w:val="TableParagraph"/>
              <w:spacing w:line="267" w:lineRule="exact"/>
              <w:ind w:left="57" w:right="31"/>
              <w:jc w:val="center"/>
              <w:rPr>
                <w:sz w:val="25"/>
              </w:rPr>
            </w:pPr>
            <w:r>
              <w:rPr>
                <w:spacing w:val="-2"/>
                <w:w w:val="105"/>
                <w:sz w:val="25"/>
              </w:rPr>
              <w:t>quyền</w:t>
            </w:r>
          </w:p>
        </w:tc>
        <w:tc>
          <w:tcPr>
            <w:tcW w:w="840" w:type="dxa"/>
            <w:vMerge w:val="restart"/>
          </w:tcPr>
          <w:p>
            <w:pPr>
              <w:pStyle w:val="TableParagraph"/>
              <w:spacing w:line="249" w:lineRule="auto"/>
              <w:ind w:left="160" w:right="125"/>
              <w:jc w:val="both"/>
              <w:rPr>
                <w:sz w:val="25"/>
              </w:rPr>
            </w:pPr>
            <w:r>
              <w:rPr>
                <w:spacing w:val="-14"/>
                <w:sz w:val="25"/>
              </w:rPr>
              <w:t>Ngày, tháng, </w:t>
            </w:r>
            <w:r>
              <w:rPr>
                <w:spacing w:val="-4"/>
                <w:w w:val="105"/>
                <w:sz w:val="25"/>
              </w:rPr>
              <w:t>năm sinh</w:t>
            </w:r>
          </w:p>
        </w:tc>
        <w:tc>
          <w:tcPr>
            <w:tcW w:w="744" w:type="dxa"/>
            <w:vMerge w:val="restart"/>
          </w:tcPr>
          <w:p>
            <w:pPr>
              <w:pStyle w:val="TableParagraph"/>
              <w:spacing w:line="249" w:lineRule="auto"/>
              <w:ind w:left="213" w:right="139" w:hanging="34"/>
              <w:rPr>
                <w:sz w:val="25"/>
              </w:rPr>
            </w:pPr>
            <w:r>
              <w:rPr>
                <w:spacing w:val="-12"/>
                <w:sz w:val="25"/>
              </w:rPr>
              <w:t>Giới </w:t>
            </w:r>
            <w:r>
              <w:rPr>
                <w:spacing w:val="-11"/>
                <w:w w:val="105"/>
                <w:sz w:val="25"/>
              </w:rPr>
              <w:t>tính</w:t>
            </w:r>
          </w:p>
        </w:tc>
        <w:tc>
          <w:tcPr>
            <w:tcW w:w="1238" w:type="dxa"/>
            <w:vMerge w:val="restart"/>
          </w:tcPr>
          <w:p>
            <w:pPr>
              <w:pStyle w:val="TableParagraph"/>
              <w:spacing w:line="249" w:lineRule="auto"/>
              <w:ind w:left="131" w:right="101" w:firstLine="5"/>
              <w:jc w:val="center"/>
              <w:rPr>
                <w:sz w:val="25"/>
              </w:rPr>
            </w:pPr>
            <w:r>
              <w:rPr>
                <w:w w:val="105"/>
                <w:sz w:val="25"/>
              </w:rPr>
              <w:t>Số,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ngày cấp,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cơ quan</w:t>
            </w:r>
            <w:r>
              <w:rPr>
                <w:spacing w:val="-44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cấp </w:t>
            </w:r>
            <w:r>
              <w:rPr>
                <w:spacing w:val="-2"/>
                <w:w w:val="105"/>
                <w:sz w:val="25"/>
              </w:rPr>
              <w:t>Giấytờ </w:t>
            </w:r>
            <w:r>
              <w:rPr>
                <w:spacing w:val="-14"/>
                <w:w w:val="105"/>
                <w:sz w:val="25"/>
              </w:rPr>
              <w:t>pháp</w:t>
            </w:r>
            <w:r>
              <w:rPr>
                <w:spacing w:val="-44"/>
                <w:w w:val="105"/>
                <w:sz w:val="25"/>
              </w:rPr>
              <w:t> </w:t>
            </w:r>
            <w:r>
              <w:rPr>
                <w:spacing w:val="-14"/>
                <w:w w:val="105"/>
                <w:sz w:val="25"/>
              </w:rPr>
              <w:t>lýcủa </w:t>
            </w:r>
            <w:r>
              <w:rPr>
                <w:w w:val="105"/>
                <w:sz w:val="25"/>
              </w:rPr>
              <w:t>cá</w:t>
            </w:r>
            <w:r>
              <w:rPr>
                <w:spacing w:val="-37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nhân</w:t>
            </w:r>
            <w:r>
              <w:rPr>
                <w:w w:val="105"/>
                <w:sz w:val="25"/>
                <w:vertAlign w:val="superscript"/>
              </w:rPr>
              <w:t>9</w:t>
            </w:r>
          </w:p>
        </w:tc>
        <w:tc>
          <w:tcPr>
            <w:tcW w:w="698" w:type="dxa"/>
            <w:vMerge w:val="restart"/>
          </w:tcPr>
          <w:p>
            <w:pPr>
              <w:pStyle w:val="TableParagraph"/>
              <w:spacing w:line="249" w:lineRule="auto"/>
              <w:ind w:left="194" w:right="73" w:hanging="87"/>
              <w:rPr>
                <w:sz w:val="25"/>
              </w:rPr>
            </w:pPr>
            <w:r>
              <w:rPr>
                <w:spacing w:val="-12"/>
                <w:sz w:val="25"/>
              </w:rPr>
              <w:t>Quốc </w:t>
            </w:r>
            <w:r>
              <w:rPr>
                <w:spacing w:val="-4"/>
                <w:w w:val="105"/>
                <w:sz w:val="25"/>
              </w:rPr>
              <w:t>tịch</w:t>
            </w:r>
          </w:p>
        </w:tc>
        <w:tc>
          <w:tcPr>
            <w:tcW w:w="823" w:type="dxa"/>
            <w:vMerge w:val="restart"/>
          </w:tcPr>
          <w:p>
            <w:pPr>
              <w:pStyle w:val="TableParagraph"/>
              <w:spacing w:line="249" w:lineRule="auto"/>
              <w:ind w:left="281" w:right="192" w:hanging="58"/>
              <w:rPr>
                <w:sz w:val="25"/>
              </w:rPr>
            </w:pPr>
            <w:r>
              <w:rPr>
                <w:spacing w:val="-10"/>
                <w:sz w:val="25"/>
              </w:rPr>
              <w:t>Dân </w:t>
            </w:r>
            <w:r>
              <w:rPr>
                <w:spacing w:val="-4"/>
                <w:w w:val="105"/>
                <w:sz w:val="25"/>
              </w:rPr>
              <w:t>tộc</w:t>
            </w:r>
          </w:p>
        </w:tc>
        <w:tc>
          <w:tcPr>
            <w:tcW w:w="833" w:type="dxa"/>
            <w:vMerge w:val="restart"/>
          </w:tcPr>
          <w:p>
            <w:pPr>
              <w:pStyle w:val="TableParagraph"/>
              <w:spacing w:line="249" w:lineRule="auto"/>
              <w:ind w:left="118" w:right="72" w:hanging="10"/>
              <w:rPr>
                <w:sz w:val="25"/>
              </w:rPr>
            </w:pPr>
            <w:r>
              <w:rPr>
                <w:spacing w:val="-16"/>
                <w:w w:val="105"/>
                <w:sz w:val="25"/>
              </w:rPr>
              <w:t>Địa</w:t>
            </w:r>
            <w:r>
              <w:rPr>
                <w:spacing w:val="-40"/>
                <w:w w:val="105"/>
                <w:sz w:val="25"/>
              </w:rPr>
              <w:t> </w:t>
            </w:r>
            <w:r>
              <w:rPr>
                <w:spacing w:val="-16"/>
                <w:w w:val="105"/>
                <w:sz w:val="25"/>
              </w:rPr>
              <w:t>chỉ </w:t>
            </w:r>
            <w:r>
              <w:rPr>
                <w:spacing w:val="-14"/>
                <w:sz w:val="25"/>
              </w:rPr>
              <w:t>liên</w:t>
            </w:r>
            <w:r>
              <w:rPr>
                <w:spacing w:val="-30"/>
                <w:sz w:val="25"/>
              </w:rPr>
              <w:t> </w:t>
            </w:r>
            <w:r>
              <w:rPr>
                <w:spacing w:val="-8"/>
                <w:sz w:val="25"/>
              </w:rPr>
              <w:t>lạc</w:t>
            </w:r>
          </w:p>
        </w:tc>
        <w:tc>
          <w:tcPr>
            <w:tcW w:w="4041" w:type="dxa"/>
            <w:gridSpan w:val="3"/>
          </w:tcPr>
          <w:p>
            <w:pPr>
              <w:pStyle w:val="TableParagraph"/>
              <w:spacing w:line="277" w:lineRule="exact"/>
              <w:ind w:left="1097"/>
              <w:rPr>
                <w:sz w:val="25"/>
              </w:rPr>
            </w:pPr>
            <w:r>
              <w:rPr>
                <w:spacing w:val="-10"/>
                <w:sz w:val="25"/>
              </w:rPr>
              <w:t>Vốn</w:t>
            </w:r>
            <w:r>
              <w:rPr>
                <w:spacing w:val="-36"/>
                <w:sz w:val="25"/>
              </w:rPr>
              <w:t> </w:t>
            </w:r>
            <w:r>
              <w:rPr>
                <w:spacing w:val="-10"/>
                <w:sz w:val="25"/>
              </w:rPr>
              <w:t>được</w:t>
            </w:r>
            <w:r>
              <w:rPr>
                <w:spacing w:val="-40"/>
                <w:sz w:val="25"/>
              </w:rPr>
              <w:t> </w:t>
            </w:r>
            <w:r>
              <w:rPr>
                <w:spacing w:val="-10"/>
                <w:sz w:val="25"/>
              </w:rPr>
              <w:t>uỷquyền</w:t>
            </w:r>
            <w:r>
              <w:rPr>
                <w:spacing w:val="-10"/>
                <w:sz w:val="25"/>
                <w:vertAlign w:val="superscript"/>
              </w:rPr>
              <w:t>10</w:t>
            </w:r>
          </w:p>
        </w:tc>
        <w:tc>
          <w:tcPr>
            <w:tcW w:w="1549" w:type="dxa"/>
            <w:vMerge w:val="restart"/>
          </w:tcPr>
          <w:p>
            <w:pPr>
              <w:pStyle w:val="TableParagraph"/>
              <w:spacing w:line="249" w:lineRule="auto"/>
              <w:ind w:left="162" w:right="134" w:hanging="2"/>
              <w:jc w:val="center"/>
              <w:rPr>
                <w:sz w:val="25"/>
              </w:rPr>
            </w:pPr>
            <w:r>
              <w:rPr>
                <w:w w:val="105"/>
                <w:sz w:val="25"/>
              </w:rPr>
              <w:t>Chữ</w:t>
            </w:r>
            <w:r>
              <w:rPr>
                <w:spacing w:val="-30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ký</w:t>
            </w:r>
            <w:r>
              <w:rPr>
                <w:spacing w:val="-39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của </w:t>
            </w:r>
            <w:r>
              <w:rPr>
                <w:spacing w:val="-12"/>
                <w:sz w:val="25"/>
              </w:rPr>
              <w:t>người</w:t>
            </w:r>
            <w:r>
              <w:rPr>
                <w:spacing w:val="-41"/>
                <w:sz w:val="25"/>
              </w:rPr>
              <w:t> </w:t>
            </w:r>
            <w:r>
              <w:rPr>
                <w:spacing w:val="-12"/>
                <w:sz w:val="25"/>
              </w:rPr>
              <w:t>đại</w:t>
            </w:r>
            <w:r>
              <w:rPr>
                <w:spacing w:val="-39"/>
                <w:sz w:val="25"/>
              </w:rPr>
              <w:t> </w:t>
            </w:r>
            <w:r>
              <w:rPr>
                <w:spacing w:val="-12"/>
                <w:sz w:val="25"/>
              </w:rPr>
              <w:t>diện </w:t>
            </w:r>
            <w:r>
              <w:rPr>
                <w:w w:val="105"/>
                <w:sz w:val="25"/>
              </w:rPr>
              <w:t>theo</w:t>
            </w:r>
            <w:r>
              <w:rPr>
                <w:spacing w:val="-44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pháp </w:t>
            </w:r>
            <w:r>
              <w:rPr>
                <w:spacing w:val="-16"/>
                <w:w w:val="105"/>
                <w:sz w:val="25"/>
              </w:rPr>
              <w:t>luật/người</w:t>
            </w:r>
            <w:r>
              <w:rPr>
                <w:spacing w:val="-43"/>
                <w:w w:val="105"/>
                <w:sz w:val="25"/>
              </w:rPr>
              <w:t> </w:t>
            </w:r>
            <w:r>
              <w:rPr>
                <w:spacing w:val="-16"/>
                <w:w w:val="105"/>
                <w:sz w:val="25"/>
              </w:rPr>
              <w:t>đại </w:t>
            </w:r>
            <w:r>
              <w:rPr>
                <w:w w:val="105"/>
                <w:sz w:val="25"/>
              </w:rPr>
              <w:t>diện</w:t>
            </w:r>
            <w:r>
              <w:rPr>
                <w:spacing w:val="-44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theo</w:t>
            </w:r>
            <w:r>
              <w:rPr>
                <w:spacing w:val="-43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uỷ </w:t>
            </w:r>
            <w:r>
              <w:rPr>
                <w:spacing w:val="-2"/>
                <w:w w:val="105"/>
                <w:sz w:val="25"/>
              </w:rPr>
              <w:t>quyền</w:t>
            </w:r>
            <w:r>
              <w:rPr>
                <w:spacing w:val="-2"/>
                <w:w w:val="105"/>
                <w:sz w:val="25"/>
                <w:vertAlign w:val="superscript"/>
              </w:rPr>
              <w:t>12</w:t>
            </w:r>
          </w:p>
        </w:tc>
        <w:tc>
          <w:tcPr>
            <w:tcW w:w="704" w:type="dxa"/>
            <w:vMerge w:val="restart"/>
          </w:tcPr>
          <w:p>
            <w:pPr>
              <w:pStyle w:val="TableParagraph"/>
              <w:spacing w:line="249" w:lineRule="auto"/>
              <w:ind w:left="158" w:right="130" w:firstLine="26"/>
              <w:jc w:val="both"/>
              <w:rPr>
                <w:sz w:val="25"/>
              </w:rPr>
            </w:pPr>
            <w:r>
              <w:rPr>
                <w:spacing w:val="-8"/>
                <w:w w:val="105"/>
                <w:sz w:val="25"/>
              </w:rPr>
              <w:t>Ghi </w:t>
            </w:r>
            <w:r>
              <w:rPr>
                <w:spacing w:val="-4"/>
                <w:w w:val="105"/>
                <w:sz w:val="25"/>
              </w:rPr>
              <w:t>chú </w:t>
            </w:r>
            <w:r>
              <w:rPr>
                <w:spacing w:val="-14"/>
                <w:sz w:val="25"/>
              </w:rPr>
              <w:t>(nếu </w:t>
            </w:r>
            <w:r>
              <w:rPr>
                <w:spacing w:val="-4"/>
                <w:w w:val="105"/>
                <w:sz w:val="25"/>
              </w:rPr>
              <w:t>có)</w:t>
            </w:r>
          </w:p>
        </w:tc>
      </w:tr>
      <w:tr>
        <w:trPr>
          <w:trHeight w:val="1773" w:hRule="atLeast"/>
        </w:trPr>
        <w:tc>
          <w:tcPr>
            <w:tcW w:w="3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2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</w:tcPr>
          <w:p>
            <w:pPr>
              <w:pStyle w:val="TableParagraph"/>
              <w:spacing w:line="249" w:lineRule="auto"/>
              <w:ind w:left="111" w:right="87" w:firstLine="5"/>
              <w:jc w:val="center"/>
              <w:rPr>
                <w:i/>
                <w:sz w:val="25"/>
              </w:rPr>
            </w:pPr>
            <w:r>
              <w:rPr>
                <w:spacing w:val="-10"/>
                <w:w w:val="105"/>
                <w:sz w:val="25"/>
              </w:rPr>
              <w:t>Tổng</w:t>
            </w:r>
            <w:r>
              <w:rPr>
                <w:spacing w:val="-30"/>
                <w:w w:val="105"/>
                <w:sz w:val="25"/>
              </w:rPr>
              <w:t> </w:t>
            </w:r>
            <w:r>
              <w:rPr>
                <w:spacing w:val="-10"/>
                <w:w w:val="105"/>
                <w:sz w:val="25"/>
              </w:rPr>
              <w:t>giá</w:t>
            </w:r>
            <w:r>
              <w:rPr>
                <w:spacing w:val="-26"/>
                <w:w w:val="105"/>
                <w:sz w:val="25"/>
              </w:rPr>
              <w:t> </w:t>
            </w:r>
            <w:r>
              <w:rPr>
                <w:spacing w:val="-10"/>
                <w:w w:val="105"/>
                <w:sz w:val="25"/>
              </w:rPr>
              <w:t>trị</w:t>
            </w:r>
            <w:r>
              <w:rPr>
                <w:spacing w:val="-32"/>
                <w:w w:val="105"/>
                <w:sz w:val="25"/>
              </w:rPr>
              <w:t> </w:t>
            </w:r>
            <w:r>
              <w:rPr>
                <w:spacing w:val="-10"/>
                <w:w w:val="105"/>
                <w:sz w:val="25"/>
              </w:rPr>
              <w:t>vốn</w:t>
            </w:r>
            <w:r>
              <w:rPr>
                <w:spacing w:val="-32"/>
                <w:w w:val="105"/>
                <w:sz w:val="25"/>
              </w:rPr>
              <w:t> </w:t>
            </w:r>
            <w:r>
              <w:rPr>
                <w:spacing w:val="-10"/>
                <w:w w:val="105"/>
                <w:sz w:val="25"/>
              </w:rPr>
              <w:t>được </w:t>
            </w:r>
            <w:r>
              <w:rPr>
                <w:w w:val="105"/>
                <w:sz w:val="25"/>
              </w:rPr>
              <w:t>đại</w:t>
            </w:r>
            <w:r>
              <w:rPr>
                <w:spacing w:val="-30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diện</w:t>
            </w:r>
            <w:r>
              <w:rPr>
                <w:spacing w:val="-30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(</w:t>
            </w:r>
            <w:r>
              <w:rPr>
                <w:i/>
                <w:w w:val="105"/>
                <w:sz w:val="25"/>
              </w:rPr>
              <w:t>bằng</w:t>
            </w:r>
            <w:r>
              <w:rPr>
                <w:i/>
                <w:spacing w:val="-30"/>
                <w:w w:val="105"/>
                <w:sz w:val="25"/>
              </w:rPr>
              <w:t> </w:t>
            </w:r>
            <w:r>
              <w:rPr>
                <w:i/>
                <w:w w:val="105"/>
                <w:sz w:val="25"/>
              </w:rPr>
              <w:t>số; </w:t>
            </w:r>
            <w:r>
              <w:rPr>
                <w:i/>
                <w:spacing w:val="-6"/>
                <w:w w:val="105"/>
                <w:sz w:val="25"/>
              </w:rPr>
              <w:t>VNĐ</w:t>
            </w:r>
            <w:r>
              <w:rPr>
                <w:i/>
                <w:spacing w:val="-29"/>
                <w:w w:val="105"/>
                <w:sz w:val="25"/>
              </w:rPr>
              <w:t> </w:t>
            </w:r>
            <w:r>
              <w:rPr>
                <w:i/>
                <w:spacing w:val="-6"/>
                <w:w w:val="105"/>
                <w:sz w:val="25"/>
              </w:rPr>
              <w:t>và</w:t>
            </w:r>
            <w:r>
              <w:rPr>
                <w:i/>
                <w:spacing w:val="-30"/>
                <w:w w:val="105"/>
                <w:sz w:val="25"/>
              </w:rPr>
              <w:t> </w:t>
            </w:r>
            <w:r>
              <w:rPr>
                <w:i/>
                <w:spacing w:val="-6"/>
                <w:w w:val="105"/>
                <w:sz w:val="25"/>
              </w:rPr>
              <w:t>giá</w:t>
            </w:r>
            <w:r>
              <w:rPr>
                <w:i/>
                <w:spacing w:val="-30"/>
                <w:w w:val="105"/>
                <w:sz w:val="25"/>
              </w:rPr>
              <w:t> </w:t>
            </w:r>
            <w:r>
              <w:rPr>
                <w:i/>
                <w:spacing w:val="-6"/>
                <w:w w:val="105"/>
                <w:sz w:val="25"/>
              </w:rPr>
              <w:t>trị</w:t>
            </w:r>
            <w:r>
              <w:rPr>
                <w:i/>
                <w:spacing w:val="-24"/>
                <w:w w:val="105"/>
                <w:sz w:val="25"/>
              </w:rPr>
              <w:t> </w:t>
            </w:r>
            <w:r>
              <w:rPr>
                <w:i/>
                <w:spacing w:val="-6"/>
                <w:w w:val="105"/>
                <w:sz w:val="25"/>
              </w:rPr>
              <w:t>tương </w:t>
            </w:r>
            <w:r>
              <w:rPr>
                <w:i/>
                <w:spacing w:val="-8"/>
                <w:sz w:val="25"/>
              </w:rPr>
              <w:t>đương</w:t>
            </w:r>
            <w:r>
              <w:rPr>
                <w:i/>
                <w:spacing w:val="-29"/>
                <w:sz w:val="25"/>
              </w:rPr>
              <w:t> </w:t>
            </w:r>
            <w:r>
              <w:rPr>
                <w:i/>
                <w:spacing w:val="-8"/>
                <w:sz w:val="25"/>
              </w:rPr>
              <w:t>theo</w:t>
            </w:r>
            <w:r>
              <w:rPr>
                <w:i/>
                <w:spacing w:val="-24"/>
                <w:sz w:val="25"/>
              </w:rPr>
              <w:t> </w:t>
            </w:r>
            <w:r>
              <w:rPr>
                <w:i/>
                <w:spacing w:val="-8"/>
                <w:sz w:val="25"/>
              </w:rPr>
              <w:t>đơn</w:t>
            </w:r>
            <w:r>
              <w:rPr>
                <w:i/>
                <w:spacing w:val="-27"/>
                <w:sz w:val="25"/>
              </w:rPr>
              <w:t> </w:t>
            </w:r>
            <w:r>
              <w:rPr>
                <w:i/>
                <w:spacing w:val="-8"/>
                <w:sz w:val="25"/>
              </w:rPr>
              <w:t>vị</w:t>
            </w:r>
            <w:r>
              <w:rPr>
                <w:i/>
                <w:spacing w:val="-26"/>
                <w:sz w:val="25"/>
              </w:rPr>
              <w:t> </w:t>
            </w:r>
            <w:r>
              <w:rPr>
                <w:i/>
                <w:spacing w:val="-8"/>
                <w:sz w:val="25"/>
              </w:rPr>
              <w:t>tiền </w:t>
            </w:r>
            <w:r>
              <w:rPr>
                <w:i/>
                <w:spacing w:val="-2"/>
                <w:w w:val="105"/>
                <w:sz w:val="25"/>
              </w:rPr>
              <w:t>nước</w:t>
            </w:r>
            <w:r>
              <w:rPr>
                <w:i/>
                <w:spacing w:val="-32"/>
                <w:w w:val="105"/>
                <w:sz w:val="25"/>
              </w:rPr>
              <w:t> </w:t>
            </w:r>
            <w:r>
              <w:rPr>
                <w:i/>
                <w:spacing w:val="-2"/>
                <w:w w:val="105"/>
                <w:sz w:val="25"/>
              </w:rPr>
              <w:t>ngoài,</w:t>
            </w:r>
            <w:r>
              <w:rPr>
                <w:i/>
                <w:spacing w:val="-30"/>
                <w:w w:val="105"/>
                <w:sz w:val="25"/>
              </w:rPr>
              <w:t> </w:t>
            </w:r>
            <w:r>
              <w:rPr>
                <w:i/>
                <w:spacing w:val="-2"/>
                <w:w w:val="105"/>
                <w:sz w:val="25"/>
              </w:rPr>
              <w:t>nếu</w:t>
            </w:r>
            <w:r>
              <w:rPr>
                <w:i/>
                <w:spacing w:val="-27"/>
                <w:w w:val="105"/>
                <w:sz w:val="25"/>
              </w:rPr>
              <w:t> </w:t>
            </w:r>
            <w:r>
              <w:rPr>
                <w:i/>
                <w:spacing w:val="-2"/>
                <w:w w:val="105"/>
                <w:sz w:val="25"/>
              </w:rPr>
              <w:t>có)</w:t>
            </w:r>
          </w:p>
        </w:tc>
        <w:tc>
          <w:tcPr>
            <w:tcW w:w="843" w:type="dxa"/>
          </w:tcPr>
          <w:p>
            <w:pPr>
              <w:pStyle w:val="TableParagraph"/>
              <w:spacing w:line="249" w:lineRule="auto"/>
              <w:ind w:left="257" w:right="107" w:hanging="121"/>
              <w:rPr>
                <w:sz w:val="25"/>
              </w:rPr>
            </w:pPr>
            <w:r>
              <w:rPr>
                <w:spacing w:val="-16"/>
                <w:w w:val="105"/>
                <w:sz w:val="25"/>
              </w:rPr>
              <w:t>Tỷ</w:t>
            </w:r>
            <w:r>
              <w:rPr>
                <w:spacing w:val="-49"/>
                <w:w w:val="105"/>
                <w:sz w:val="25"/>
              </w:rPr>
              <w:t> </w:t>
            </w:r>
            <w:r>
              <w:rPr>
                <w:spacing w:val="-16"/>
                <w:w w:val="105"/>
                <w:sz w:val="25"/>
              </w:rPr>
              <w:t>lệ</w:t>
            </w:r>
            <w:r>
              <w:rPr>
                <w:spacing w:val="-16"/>
                <w:w w:val="105"/>
                <w:sz w:val="25"/>
                <w:vertAlign w:val="superscript"/>
              </w:rPr>
              <w:t>11</w:t>
            </w:r>
            <w:r>
              <w:rPr>
                <w:spacing w:val="-16"/>
                <w:w w:val="105"/>
                <w:sz w:val="25"/>
                <w:vertAlign w:val="baseline"/>
              </w:rPr>
              <w:t> </w:t>
            </w:r>
            <w:r>
              <w:rPr>
                <w:spacing w:val="-4"/>
                <w:w w:val="105"/>
                <w:sz w:val="25"/>
                <w:vertAlign w:val="baseline"/>
              </w:rPr>
              <w:t>(%)</w:t>
            </w:r>
          </w:p>
        </w:tc>
        <w:tc>
          <w:tcPr>
            <w:tcW w:w="939" w:type="dxa"/>
          </w:tcPr>
          <w:p>
            <w:pPr>
              <w:pStyle w:val="TableParagraph"/>
              <w:spacing w:line="249" w:lineRule="auto"/>
              <w:ind w:left="136" w:right="103" w:firstLine="1"/>
              <w:jc w:val="center"/>
              <w:rPr>
                <w:sz w:val="25"/>
              </w:rPr>
            </w:pPr>
            <w:r>
              <w:rPr>
                <w:spacing w:val="-4"/>
                <w:w w:val="105"/>
                <w:sz w:val="25"/>
              </w:rPr>
              <w:t>Thời điểm </w:t>
            </w:r>
            <w:r>
              <w:rPr>
                <w:spacing w:val="-18"/>
                <w:w w:val="105"/>
                <w:sz w:val="25"/>
              </w:rPr>
              <w:t>đại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spacing w:val="-18"/>
                <w:w w:val="105"/>
                <w:sz w:val="25"/>
              </w:rPr>
              <w:t>diện </w:t>
            </w:r>
            <w:r>
              <w:rPr>
                <w:spacing w:val="-4"/>
                <w:w w:val="105"/>
                <w:sz w:val="25"/>
              </w:rPr>
              <w:t>phần vốn</w:t>
            </w:r>
          </w:p>
        </w:tc>
        <w:tc>
          <w:tcPr>
            <w:tcW w:w="15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3" w:hRule="atLeast"/>
        </w:trPr>
        <w:tc>
          <w:tcPr>
            <w:tcW w:w="389" w:type="dxa"/>
          </w:tcPr>
          <w:p>
            <w:pPr>
              <w:pStyle w:val="TableParagraph"/>
              <w:spacing w:before="11"/>
              <w:ind w:left="138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1</w:t>
            </w:r>
          </w:p>
        </w:tc>
        <w:tc>
          <w:tcPr>
            <w:tcW w:w="1159" w:type="dxa"/>
          </w:tcPr>
          <w:p>
            <w:pPr>
              <w:pStyle w:val="TableParagraph"/>
              <w:spacing w:before="11"/>
              <w:ind w:left="27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2</w:t>
            </w:r>
          </w:p>
        </w:tc>
        <w:tc>
          <w:tcPr>
            <w:tcW w:w="1267" w:type="dxa"/>
          </w:tcPr>
          <w:p>
            <w:pPr>
              <w:pStyle w:val="TableParagraph"/>
              <w:spacing w:before="11"/>
              <w:ind w:left="20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3</w:t>
            </w:r>
          </w:p>
        </w:tc>
        <w:tc>
          <w:tcPr>
            <w:tcW w:w="840" w:type="dxa"/>
          </w:tcPr>
          <w:p>
            <w:pPr>
              <w:pStyle w:val="TableParagraph"/>
              <w:spacing w:before="11"/>
              <w:ind w:left="33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4</w:t>
            </w:r>
          </w:p>
        </w:tc>
        <w:tc>
          <w:tcPr>
            <w:tcW w:w="744" w:type="dxa"/>
          </w:tcPr>
          <w:p>
            <w:pPr>
              <w:pStyle w:val="TableParagraph"/>
              <w:spacing w:before="11"/>
              <w:ind w:left="28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5</w:t>
            </w:r>
          </w:p>
        </w:tc>
        <w:tc>
          <w:tcPr>
            <w:tcW w:w="1238" w:type="dxa"/>
          </w:tcPr>
          <w:p>
            <w:pPr>
              <w:pStyle w:val="TableParagraph"/>
              <w:spacing w:before="11"/>
              <w:ind w:left="22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6</w:t>
            </w:r>
          </w:p>
        </w:tc>
        <w:tc>
          <w:tcPr>
            <w:tcW w:w="698" w:type="dxa"/>
          </w:tcPr>
          <w:p>
            <w:pPr>
              <w:pStyle w:val="TableParagraph"/>
              <w:spacing w:before="11"/>
              <w:ind w:left="25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7</w:t>
            </w:r>
          </w:p>
        </w:tc>
        <w:tc>
          <w:tcPr>
            <w:tcW w:w="823" w:type="dxa"/>
          </w:tcPr>
          <w:p>
            <w:pPr>
              <w:pStyle w:val="TableParagraph"/>
              <w:spacing w:before="11"/>
              <w:ind w:left="21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8</w:t>
            </w:r>
          </w:p>
        </w:tc>
        <w:tc>
          <w:tcPr>
            <w:tcW w:w="833" w:type="dxa"/>
          </w:tcPr>
          <w:p>
            <w:pPr>
              <w:pStyle w:val="TableParagraph"/>
              <w:spacing w:before="11"/>
              <w:ind w:left="26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9</w:t>
            </w:r>
          </w:p>
        </w:tc>
        <w:tc>
          <w:tcPr>
            <w:tcW w:w="2259" w:type="dxa"/>
          </w:tcPr>
          <w:p>
            <w:pPr>
              <w:pStyle w:val="TableParagraph"/>
              <w:spacing w:before="11"/>
              <w:ind w:left="27"/>
              <w:jc w:val="center"/>
              <w:rPr>
                <w:sz w:val="25"/>
              </w:rPr>
            </w:pPr>
            <w:r>
              <w:rPr>
                <w:spacing w:val="-5"/>
                <w:w w:val="105"/>
                <w:sz w:val="25"/>
              </w:rPr>
              <w:t>10</w:t>
            </w:r>
          </w:p>
        </w:tc>
        <w:tc>
          <w:tcPr>
            <w:tcW w:w="843" w:type="dxa"/>
          </w:tcPr>
          <w:p>
            <w:pPr>
              <w:pStyle w:val="TableParagraph"/>
              <w:spacing w:before="11"/>
              <w:ind w:left="23"/>
              <w:jc w:val="center"/>
              <w:rPr>
                <w:sz w:val="25"/>
              </w:rPr>
            </w:pPr>
            <w:r>
              <w:rPr>
                <w:spacing w:val="-5"/>
                <w:w w:val="105"/>
                <w:sz w:val="25"/>
              </w:rPr>
              <w:t>11</w:t>
            </w:r>
          </w:p>
        </w:tc>
        <w:tc>
          <w:tcPr>
            <w:tcW w:w="939" w:type="dxa"/>
          </w:tcPr>
          <w:p>
            <w:pPr>
              <w:pStyle w:val="TableParagraph"/>
              <w:spacing w:before="11"/>
              <w:ind w:left="28"/>
              <w:jc w:val="center"/>
              <w:rPr>
                <w:sz w:val="25"/>
              </w:rPr>
            </w:pPr>
            <w:r>
              <w:rPr>
                <w:spacing w:val="-5"/>
                <w:w w:val="105"/>
                <w:sz w:val="25"/>
              </w:rPr>
              <w:t>12</w:t>
            </w:r>
          </w:p>
        </w:tc>
        <w:tc>
          <w:tcPr>
            <w:tcW w:w="1549" w:type="dxa"/>
          </w:tcPr>
          <w:p>
            <w:pPr>
              <w:pStyle w:val="TableParagraph"/>
              <w:spacing w:line="304" w:lineRule="exact"/>
              <w:ind w:left="2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704" w:type="dxa"/>
          </w:tcPr>
          <w:p>
            <w:pPr>
              <w:pStyle w:val="TableParagraph"/>
              <w:spacing w:line="304" w:lineRule="exact"/>
              <w:ind w:left="234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</w:tr>
      <w:tr>
        <w:trPr>
          <w:trHeight w:val="318" w:hRule="atLeast"/>
        </w:trPr>
        <w:tc>
          <w:tcPr>
            <w:tcW w:w="38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5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6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4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3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9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2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25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4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4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4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Heading1"/>
        <w:spacing w:before="166"/>
      </w:pPr>
      <w:r>
        <w:rPr>
          <w:w w:val="105"/>
        </w:rPr>
        <w:t>……,</w:t>
      </w:r>
      <w:r>
        <w:rPr>
          <w:spacing w:val="-16"/>
          <w:w w:val="105"/>
        </w:rPr>
        <w:t> </w:t>
      </w:r>
      <w:r>
        <w:rPr>
          <w:spacing w:val="-2"/>
          <w:w w:val="105"/>
        </w:rPr>
        <w:t>ngày……tháng……năm……</w:t>
      </w:r>
    </w:p>
    <w:p>
      <w:pPr>
        <w:spacing w:before="20"/>
        <w:ind w:left="3631" w:right="5" w:firstLine="0"/>
        <w:jc w:val="center"/>
        <w:rPr>
          <w:sz w:val="25"/>
        </w:rPr>
      </w:pPr>
      <w:r>
        <w:rPr>
          <w:w w:val="110"/>
          <w:sz w:val="25"/>
        </w:rPr>
        <w:t>NGƯỜI</w:t>
      </w:r>
      <w:r>
        <w:rPr>
          <w:spacing w:val="-14"/>
          <w:w w:val="110"/>
          <w:sz w:val="25"/>
        </w:rPr>
        <w:t> </w:t>
      </w:r>
      <w:r>
        <w:rPr>
          <w:w w:val="110"/>
          <w:sz w:val="25"/>
        </w:rPr>
        <w:t>ĐẠI</w:t>
      </w:r>
      <w:r>
        <w:rPr>
          <w:spacing w:val="-14"/>
          <w:w w:val="110"/>
          <w:sz w:val="25"/>
        </w:rPr>
        <w:t> </w:t>
      </w:r>
      <w:r>
        <w:rPr>
          <w:w w:val="110"/>
          <w:sz w:val="25"/>
        </w:rPr>
        <w:t>DIỆN</w:t>
      </w:r>
      <w:r>
        <w:rPr>
          <w:spacing w:val="-13"/>
          <w:w w:val="110"/>
          <w:sz w:val="25"/>
        </w:rPr>
        <w:t> </w:t>
      </w:r>
      <w:r>
        <w:rPr>
          <w:w w:val="110"/>
          <w:sz w:val="25"/>
        </w:rPr>
        <w:t>THEO</w:t>
      </w:r>
      <w:r>
        <w:rPr>
          <w:spacing w:val="-13"/>
          <w:w w:val="110"/>
          <w:sz w:val="25"/>
        </w:rPr>
        <w:t> </w:t>
      </w:r>
      <w:r>
        <w:rPr>
          <w:w w:val="110"/>
          <w:sz w:val="25"/>
        </w:rPr>
        <w:t>PHÁP</w:t>
      </w:r>
      <w:r>
        <w:rPr>
          <w:spacing w:val="-17"/>
          <w:w w:val="110"/>
          <w:sz w:val="25"/>
        </w:rPr>
        <w:t> </w:t>
      </w:r>
      <w:r>
        <w:rPr>
          <w:w w:val="110"/>
          <w:sz w:val="25"/>
        </w:rPr>
        <w:t>LUẬT/CHỦ</w:t>
      </w:r>
      <w:r>
        <w:rPr>
          <w:spacing w:val="-11"/>
          <w:w w:val="110"/>
          <w:sz w:val="25"/>
        </w:rPr>
        <w:t> </w:t>
      </w:r>
      <w:r>
        <w:rPr>
          <w:w w:val="110"/>
          <w:sz w:val="25"/>
        </w:rPr>
        <w:t>TỊCH</w:t>
      </w:r>
      <w:r>
        <w:rPr>
          <w:spacing w:val="-13"/>
          <w:w w:val="110"/>
          <w:sz w:val="25"/>
        </w:rPr>
        <w:t> </w:t>
      </w:r>
      <w:r>
        <w:rPr>
          <w:w w:val="110"/>
          <w:sz w:val="25"/>
        </w:rPr>
        <w:t>HỘI</w:t>
      </w:r>
      <w:r>
        <w:rPr>
          <w:spacing w:val="-13"/>
          <w:w w:val="110"/>
          <w:sz w:val="25"/>
        </w:rPr>
        <w:t> </w:t>
      </w:r>
      <w:r>
        <w:rPr>
          <w:w w:val="110"/>
          <w:sz w:val="25"/>
        </w:rPr>
        <w:t>ĐỒNG</w:t>
      </w:r>
      <w:r>
        <w:rPr>
          <w:spacing w:val="-15"/>
          <w:w w:val="110"/>
          <w:sz w:val="25"/>
        </w:rPr>
        <w:t> </w:t>
      </w:r>
      <w:r>
        <w:rPr>
          <w:w w:val="110"/>
          <w:sz w:val="25"/>
        </w:rPr>
        <w:t>THÀNH</w:t>
      </w:r>
      <w:r>
        <w:rPr>
          <w:spacing w:val="-15"/>
          <w:w w:val="110"/>
          <w:sz w:val="25"/>
        </w:rPr>
        <w:t> </w:t>
      </w:r>
      <w:r>
        <w:rPr>
          <w:w w:val="110"/>
          <w:sz w:val="25"/>
        </w:rPr>
        <w:t>VIÊN</w:t>
      </w:r>
      <w:r>
        <w:rPr>
          <w:spacing w:val="-14"/>
          <w:w w:val="110"/>
          <w:sz w:val="25"/>
        </w:rPr>
        <w:t> </w:t>
      </w:r>
      <w:r>
        <w:rPr>
          <w:w w:val="110"/>
          <w:sz w:val="25"/>
        </w:rPr>
        <w:t>CỦA</w:t>
      </w:r>
      <w:r>
        <w:rPr>
          <w:spacing w:val="-13"/>
          <w:w w:val="110"/>
          <w:sz w:val="25"/>
        </w:rPr>
        <w:t> </w:t>
      </w:r>
      <w:r>
        <w:rPr>
          <w:w w:val="110"/>
          <w:sz w:val="25"/>
        </w:rPr>
        <w:t>CÔNG</w:t>
      </w:r>
      <w:r>
        <w:rPr>
          <w:spacing w:val="-15"/>
          <w:w w:val="110"/>
          <w:sz w:val="25"/>
        </w:rPr>
        <w:t> </w:t>
      </w:r>
      <w:r>
        <w:rPr>
          <w:spacing w:val="-5"/>
          <w:w w:val="110"/>
          <w:sz w:val="25"/>
        </w:rPr>
        <w:t>TY</w:t>
      </w:r>
    </w:p>
    <w:p>
      <w:pPr>
        <w:pStyle w:val="Heading1"/>
        <w:ind w:left="3631"/>
      </w:pPr>
      <w:r>
        <w:rPr>
          <w:i w:val="0"/>
          <w:w w:val="105"/>
        </w:rPr>
        <w:t>(</w:t>
      </w:r>
      <w:r>
        <w:rPr>
          <w:w w:val="105"/>
        </w:rPr>
        <w:t>Ký</w:t>
      </w:r>
      <w:r>
        <w:rPr>
          <w:spacing w:val="-7"/>
          <w:w w:val="105"/>
        </w:rPr>
        <w:t> </w:t>
      </w:r>
      <w:r>
        <w:rPr>
          <w:w w:val="105"/>
        </w:rPr>
        <w:t>và</w:t>
      </w:r>
      <w:r>
        <w:rPr>
          <w:spacing w:val="-9"/>
          <w:w w:val="105"/>
        </w:rPr>
        <w:t> </w:t>
      </w:r>
      <w:r>
        <w:rPr>
          <w:w w:val="105"/>
        </w:rPr>
        <w:t>ghi</w:t>
      </w:r>
      <w:r>
        <w:rPr>
          <w:spacing w:val="-8"/>
          <w:w w:val="105"/>
        </w:rPr>
        <w:t> </w:t>
      </w:r>
      <w:r>
        <w:rPr>
          <w:w w:val="105"/>
        </w:rPr>
        <w:t>họ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tên)</w:t>
      </w:r>
      <w:r>
        <w:rPr>
          <w:spacing w:val="-2"/>
          <w:w w:val="105"/>
          <w:vertAlign w:val="superscript"/>
        </w:rPr>
        <w:t>13</w:t>
      </w:r>
    </w:p>
    <w:p>
      <w:pPr>
        <w:pStyle w:val="BodyText"/>
        <w:spacing w:before="139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742188</wp:posOffset>
                </wp:positionH>
                <wp:positionV relativeFrom="paragraph">
                  <wp:posOffset>249538</wp:posOffset>
                </wp:positionV>
                <wp:extent cx="1821180" cy="63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8211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1180" h="6350">
                              <a:moveTo>
                                <a:pt x="0" y="6096"/>
                              </a:moveTo>
                              <a:lnTo>
                                <a:pt x="0" y="0"/>
                              </a:lnTo>
                              <a:lnTo>
                                <a:pt x="1821180" y="0"/>
                              </a:lnTo>
                              <a:lnTo>
                                <a:pt x="1821180" y="6096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8.440033pt;margin-top:19.648676pt;width:143.40001pt;height:.480011pt;mso-position-horizontal-relative:page;mso-position-vertical-relative:paragraph;z-index:-15728128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line="229" w:lineRule="exact" w:before="84"/>
        <w:ind w:left="38"/>
      </w:pPr>
      <w:r>
        <w:rPr>
          <w:spacing w:val="-8"/>
          <w:vertAlign w:val="superscript"/>
        </w:rPr>
        <w:t>6,</w:t>
      </w:r>
      <w:r>
        <w:rPr>
          <w:spacing w:val="-35"/>
          <w:vertAlign w:val="baseline"/>
        </w:rPr>
        <w:t> </w:t>
      </w:r>
      <w:r>
        <w:rPr>
          <w:spacing w:val="-8"/>
          <w:vertAlign w:val="superscript"/>
        </w:rPr>
        <w:t>7,</w:t>
      </w:r>
      <w:r>
        <w:rPr>
          <w:spacing w:val="-37"/>
          <w:vertAlign w:val="baseline"/>
        </w:rPr>
        <w:t> </w:t>
      </w:r>
      <w:r>
        <w:rPr>
          <w:spacing w:val="-8"/>
          <w:vertAlign w:val="superscript"/>
        </w:rPr>
        <w:t>8</w:t>
      </w:r>
      <w:r>
        <w:rPr>
          <w:spacing w:val="-22"/>
          <w:vertAlign w:val="baseline"/>
        </w:rPr>
        <w:t> </w:t>
      </w:r>
      <w:r>
        <w:rPr>
          <w:spacing w:val="-8"/>
          <w:vertAlign w:val="baseline"/>
        </w:rPr>
        <w:t>Kê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khai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tương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tự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thành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viên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là</w:t>
      </w:r>
      <w:r>
        <w:rPr>
          <w:spacing w:val="-16"/>
          <w:vertAlign w:val="baseline"/>
        </w:rPr>
        <w:t> </w:t>
      </w:r>
      <w:r>
        <w:rPr>
          <w:spacing w:val="-8"/>
          <w:vertAlign w:val="baseline"/>
        </w:rPr>
        <w:t>cá</w:t>
      </w:r>
      <w:r>
        <w:rPr>
          <w:spacing w:val="-16"/>
          <w:vertAlign w:val="baseline"/>
        </w:rPr>
        <w:t> </w:t>
      </w:r>
      <w:r>
        <w:rPr>
          <w:spacing w:val="-8"/>
          <w:vertAlign w:val="baseline"/>
        </w:rPr>
        <w:t>nhân.</w:t>
      </w:r>
    </w:p>
    <w:p>
      <w:pPr>
        <w:pStyle w:val="BodyText"/>
        <w:spacing w:line="229" w:lineRule="exact"/>
        <w:ind w:left="38"/>
      </w:pPr>
      <w:r>
        <w:rPr>
          <w:spacing w:val="-8"/>
          <w:vertAlign w:val="superscript"/>
        </w:rPr>
        <w:t>9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Nếu</w:t>
      </w:r>
      <w:r>
        <w:rPr>
          <w:spacing w:val="-15"/>
          <w:vertAlign w:val="baseline"/>
        </w:rPr>
        <w:t> </w:t>
      </w:r>
      <w:r>
        <w:rPr>
          <w:spacing w:val="-8"/>
          <w:vertAlign w:val="baseline"/>
        </w:rPr>
        <w:t>cột</w:t>
      </w:r>
      <w:r>
        <w:rPr>
          <w:spacing w:val="-13"/>
          <w:vertAlign w:val="baseline"/>
        </w:rPr>
        <w:t> </w:t>
      </w:r>
      <w:r>
        <w:rPr>
          <w:spacing w:val="-8"/>
          <w:vertAlign w:val="baseline"/>
        </w:rPr>
        <w:t>số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6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kê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khai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Số</w:t>
      </w:r>
      <w:r>
        <w:rPr>
          <w:spacing w:val="-13"/>
          <w:vertAlign w:val="baseline"/>
        </w:rPr>
        <w:t> </w:t>
      </w:r>
      <w:r>
        <w:rPr>
          <w:spacing w:val="-8"/>
          <w:vertAlign w:val="baseline"/>
        </w:rPr>
        <w:t>định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danh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cá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nhân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thì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không</w:t>
      </w:r>
      <w:r>
        <w:rPr>
          <w:spacing w:val="-22"/>
          <w:vertAlign w:val="baseline"/>
        </w:rPr>
        <w:t> </w:t>
      </w:r>
      <w:r>
        <w:rPr>
          <w:spacing w:val="-8"/>
          <w:vertAlign w:val="baseline"/>
        </w:rPr>
        <w:t>phải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kê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khai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các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cột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số</w:t>
      </w:r>
      <w:r>
        <w:rPr>
          <w:spacing w:val="-16"/>
          <w:vertAlign w:val="baseline"/>
        </w:rPr>
        <w:t> </w:t>
      </w:r>
      <w:r>
        <w:rPr>
          <w:spacing w:val="-8"/>
          <w:vertAlign w:val="baseline"/>
        </w:rPr>
        <w:t>7,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8.</w:t>
      </w:r>
    </w:p>
    <w:p>
      <w:pPr>
        <w:pStyle w:val="BodyText"/>
        <w:spacing w:line="228" w:lineRule="exact" w:before="1"/>
        <w:ind w:left="38"/>
      </w:pPr>
      <w:r>
        <w:rPr>
          <w:spacing w:val="-10"/>
          <w:vertAlign w:val="superscript"/>
        </w:rPr>
        <w:t>10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Không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phải</w:t>
      </w:r>
      <w:r>
        <w:rPr>
          <w:spacing w:val="-14"/>
          <w:vertAlign w:val="baseline"/>
        </w:rPr>
        <w:t> </w:t>
      </w:r>
      <w:r>
        <w:rPr>
          <w:spacing w:val="-10"/>
          <w:vertAlign w:val="baseline"/>
        </w:rPr>
        <w:t>kê</w:t>
      </w:r>
      <w:r>
        <w:rPr>
          <w:spacing w:val="-9"/>
          <w:vertAlign w:val="baseline"/>
        </w:rPr>
        <w:t> </w:t>
      </w:r>
      <w:r>
        <w:rPr>
          <w:spacing w:val="-10"/>
          <w:vertAlign w:val="baseline"/>
        </w:rPr>
        <w:t>khai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phần</w:t>
      </w:r>
      <w:r>
        <w:rPr>
          <w:spacing w:val="-18"/>
          <w:vertAlign w:val="baseline"/>
        </w:rPr>
        <w:t> </w:t>
      </w:r>
      <w:r>
        <w:rPr>
          <w:spacing w:val="-10"/>
          <w:vertAlign w:val="baseline"/>
        </w:rPr>
        <w:t>này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đối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với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trường</w:t>
      </w:r>
      <w:r>
        <w:rPr>
          <w:spacing w:val="-17"/>
          <w:vertAlign w:val="baseline"/>
        </w:rPr>
        <w:t> </w:t>
      </w:r>
      <w:r>
        <w:rPr>
          <w:spacing w:val="-10"/>
          <w:vertAlign w:val="baseline"/>
        </w:rPr>
        <w:t>hợp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kê</w:t>
      </w:r>
      <w:r>
        <w:rPr>
          <w:spacing w:val="-8"/>
          <w:vertAlign w:val="baseline"/>
        </w:rPr>
        <w:t> </w:t>
      </w:r>
      <w:r>
        <w:rPr>
          <w:spacing w:val="-10"/>
          <w:vertAlign w:val="baseline"/>
        </w:rPr>
        <w:t>khai</w:t>
      </w:r>
      <w:r>
        <w:rPr>
          <w:spacing w:val="-9"/>
          <w:vertAlign w:val="baseline"/>
        </w:rPr>
        <w:t> </w:t>
      </w:r>
      <w:r>
        <w:rPr>
          <w:spacing w:val="-10"/>
          <w:vertAlign w:val="baseline"/>
        </w:rPr>
        <w:t>người</w:t>
      </w:r>
      <w:r>
        <w:rPr>
          <w:spacing w:val="-12"/>
          <w:vertAlign w:val="baseline"/>
        </w:rPr>
        <w:t> </w:t>
      </w:r>
      <w:r>
        <w:rPr>
          <w:spacing w:val="-10"/>
          <w:vertAlign w:val="baseline"/>
        </w:rPr>
        <w:t>đại</w:t>
      </w:r>
      <w:r>
        <w:rPr>
          <w:spacing w:val="-18"/>
          <w:vertAlign w:val="baseline"/>
        </w:rPr>
        <w:t> </w:t>
      </w:r>
      <w:r>
        <w:rPr>
          <w:spacing w:val="-10"/>
          <w:vertAlign w:val="baseline"/>
        </w:rPr>
        <w:t>diện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theo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pháp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luật.</w:t>
      </w:r>
    </w:p>
    <w:p>
      <w:pPr>
        <w:pStyle w:val="BodyText"/>
        <w:spacing w:line="228" w:lineRule="exact"/>
        <w:ind w:left="38"/>
      </w:pPr>
      <w:r>
        <w:rPr>
          <w:spacing w:val="-8"/>
          <w:vertAlign w:val="superscript"/>
        </w:rPr>
        <w:t>11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Tỷ</w:t>
      </w:r>
      <w:r>
        <w:rPr>
          <w:spacing w:val="-23"/>
          <w:vertAlign w:val="baseline"/>
        </w:rPr>
        <w:t> </w:t>
      </w:r>
      <w:r>
        <w:rPr>
          <w:spacing w:val="-8"/>
          <w:vertAlign w:val="baseline"/>
        </w:rPr>
        <w:t>lệ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%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của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phần</w:t>
      </w:r>
      <w:r>
        <w:rPr>
          <w:spacing w:val="-22"/>
          <w:vertAlign w:val="baseline"/>
        </w:rPr>
        <w:t> </w:t>
      </w:r>
      <w:r>
        <w:rPr>
          <w:spacing w:val="-8"/>
          <w:vertAlign w:val="baseline"/>
        </w:rPr>
        <w:t>vốn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góp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được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ủy</w:t>
      </w:r>
      <w:r>
        <w:rPr>
          <w:spacing w:val="-23"/>
          <w:vertAlign w:val="baseline"/>
        </w:rPr>
        <w:t> </w:t>
      </w:r>
      <w:r>
        <w:rPr>
          <w:spacing w:val="-8"/>
          <w:vertAlign w:val="baseline"/>
        </w:rPr>
        <w:t>quyền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đại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diện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trên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tổng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số</w:t>
      </w:r>
      <w:r>
        <w:rPr>
          <w:spacing w:val="-15"/>
          <w:vertAlign w:val="baseline"/>
        </w:rPr>
        <w:t> </w:t>
      </w:r>
      <w:r>
        <w:rPr>
          <w:spacing w:val="-8"/>
          <w:vertAlign w:val="baseline"/>
        </w:rPr>
        <w:t>vốn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góp</w:t>
      </w:r>
      <w:r>
        <w:rPr>
          <w:spacing w:val="-13"/>
          <w:vertAlign w:val="baseline"/>
        </w:rPr>
        <w:t> </w:t>
      </w:r>
      <w:r>
        <w:rPr>
          <w:spacing w:val="-8"/>
          <w:vertAlign w:val="baseline"/>
        </w:rPr>
        <w:t>của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thành</w:t>
      </w:r>
      <w:r>
        <w:rPr>
          <w:spacing w:val="-22"/>
          <w:vertAlign w:val="baseline"/>
        </w:rPr>
        <w:t> </w:t>
      </w:r>
      <w:r>
        <w:rPr>
          <w:spacing w:val="-8"/>
          <w:vertAlign w:val="baseline"/>
        </w:rPr>
        <w:t>viên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đó</w:t>
      </w:r>
      <w:r>
        <w:rPr>
          <w:spacing w:val="-15"/>
          <w:vertAlign w:val="baseline"/>
        </w:rPr>
        <w:t> </w:t>
      </w:r>
      <w:r>
        <w:rPr>
          <w:spacing w:val="-8"/>
          <w:vertAlign w:val="baseline"/>
        </w:rPr>
        <w:t>tại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doanh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nghiệp.</w:t>
      </w:r>
    </w:p>
    <w:p>
      <w:pPr>
        <w:pStyle w:val="BodyText"/>
        <w:spacing w:line="229" w:lineRule="exact"/>
        <w:ind w:left="38"/>
      </w:pPr>
      <w:r>
        <w:rPr>
          <w:spacing w:val="-8"/>
          <w:vertAlign w:val="superscript"/>
        </w:rPr>
        <w:t>12</w:t>
      </w:r>
      <w:r>
        <w:rPr>
          <w:spacing w:val="-8"/>
          <w:vertAlign w:val="baseline"/>
        </w:rPr>
        <w:t>Người</w:t>
      </w:r>
      <w:r>
        <w:rPr>
          <w:spacing w:val="-22"/>
          <w:vertAlign w:val="baseline"/>
        </w:rPr>
        <w:t> </w:t>
      </w:r>
      <w:r>
        <w:rPr>
          <w:spacing w:val="-8"/>
          <w:vertAlign w:val="baseline"/>
        </w:rPr>
        <w:t>được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kê</w:t>
      </w:r>
      <w:r>
        <w:rPr>
          <w:spacing w:val="-15"/>
          <w:vertAlign w:val="baseline"/>
        </w:rPr>
        <w:t> </w:t>
      </w:r>
      <w:r>
        <w:rPr>
          <w:spacing w:val="-8"/>
          <w:vertAlign w:val="baseline"/>
        </w:rPr>
        <w:t>khai</w:t>
      </w:r>
      <w:r>
        <w:rPr>
          <w:spacing w:val="-15"/>
          <w:vertAlign w:val="baseline"/>
        </w:rPr>
        <w:t> </w:t>
      </w:r>
      <w:r>
        <w:rPr>
          <w:spacing w:val="-8"/>
          <w:vertAlign w:val="baseline"/>
        </w:rPr>
        <w:t>thông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tin</w:t>
      </w:r>
      <w:r>
        <w:rPr>
          <w:spacing w:val="-16"/>
          <w:vertAlign w:val="baseline"/>
        </w:rPr>
        <w:t> </w:t>
      </w:r>
      <w:r>
        <w:rPr>
          <w:spacing w:val="-8"/>
          <w:vertAlign w:val="baseline"/>
        </w:rPr>
        <w:t>ký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trực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tiếp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vào</w:t>
      </w:r>
      <w:r>
        <w:rPr>
          <w:spacing w:val="-22"/>
          <w:vertAlign w:val="baseline"/>
        </w:rPr>
        <w:t> </w:t>
      </w:r>
      <w:r>
        <w:rPr>
          <w:spacing w:val="-8"/>
          <w:vertAlign w:val="baseline"/>
        </w:rPr>
        <w:t>phần</w:t>
      </w:r>
      <w:r>
        <w:rPr>
          <w:spacing w:val="-22"/>
          <w:vertAlign w:val="baseline"/>
        </w:rPr>
        <w:t> </w:t>
      </w:r>
      <w:r>
        <w:rPr>
          <w:spacing w:val="-8"/>
          <w:vertAlign w:val="baseline"/>
        </w:rPr>
        <w:t>này.</w:t>
      </w:r>
    </w:p>
    <w:p>
      <w:pPr>
        <w:pStyle w:val="BodyText"/>
        <w:spacing w:line="229" w:lineRule="exact"/>
        <w:ind w:left="38"/>
      </w:pPr>
      <w:r>
        <w:rPr>
          <w:spacing w:val="-10"/>
          <w:vertAlign w:val="superscript"/>
        </w:rPr>
        <w:t>13</w:t>
      </w:r>
      <w:r>
        <w:rPr>
          <w:spacing w:val="-16"/>
          <w:vertAlign w:val="baseline"/>
        </w:rPr>
        <w:t> </w:t>
      </w:r>
      <w:r>
        <w:rPr>
          <w:spacing w:val="-10"/>
          <w:vertAlign w:val="baseline"/>
        </w:rPr>
        <w:t>-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Người đại</w:t>
      </w:r>
      <w:r>
        <w:rPr>
          <w:spacing w:val="-16"/>
          <w:vertAlign w:val="baseline"/>
        </w:rPr>
        <w:t> </w:t>
      </w:r>
      <w:r>
        <w:rPr>
          <w:spacing w:val="-10"/>
          <w:vertAlign w:val="baseline"/>
        </w:rPr>
        <w:t>diện</w:t>
      </w:r>
      <w:r>
        <w:rPr>
          <w:spacing w:val="-18"/>
          <w:vertAlign w:val="baseline"/>
        </w:rPr>
        <w:t> </w:t>
      </w:r>
      <w:r>
        <w:rPr>
          <w:spacing w:val="-10"/>
          <w:vertAlign w:val="baseline"/>
        </w:rPr>
        <w:t>theo</w:t>
      </w:r>
      <w:r>
        <w:rPr>
          <w:spacing w:val="-18"/>
          <w:vertAlign w:val="baseline"/>
        </w:rPr>
        <w:t> </w:t>
      </w:r>
      <w:r>
        <w:rPr>
          <w:spacing w:val="-10"/>
          <w:vertAlign w:val="baseline"/>
        </w:rPr>
        <w:t>pháp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luật</w:t>
      </w:r>
      <w:r>
        <w:rPr>
          <w:spacing w:val="-16"/>
          <w:vertAlign w:val="baseline"/>
        </w:rPr>
        <w:t> </w:t>
      </w:r>
      <w:r>
        <w:rPr>
          <w:spacing w:val="-10"/>
          <w:vertAlign w:val="baseline"/>
        </w:rPr>
        <w:t>của</w:t>
      </w:r>
      <w:r>
        <w:rPr>
          <w:spacing w:val="-12"/>
          <w:vertAlign w:val="baseline"/>
        </w:rPr>
        <w:t> </w:t>
      </w:r>
      <w:r>
        <w:rPr>
          <w:spacing w:val="-10"/>
          <w:vertAlign w:val="baseline"/>
        </w:rPr>
        <w:t>doanh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nghiệp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ký</w:t>
      </w:r>
      <w:r>
        <w:rPr>
          <w:spacing w:val="-13"/>
          <w:vertAlign w:val="baseline"/>
        </w:rPr>
        <w:t> </w:t>
      </w:r>
      <w:r>
        <w:rPr>
          <w:spacing w:val="-10"/>
          <w:vertAlign w:val="baseline"/>
        </w:rPr>
        <w:t>trực</w:t>
      </w:r>
      <w:r>
        <w:rPr>
          <w:spacing w:val="-12"/>
          <w:vertAlign w:val="baseline"/>
        </w:rPr>
        <w:t> </w:t>
      </w:r>
      <w:r>
        <w:rPr>
          <w:spacing w:val="-10"/>
          <w:vertAlign w:val="baseline"/>
        </w:rPr>
        <w:t>tiếp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vào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phần này.</w:t>
      </w:r>
    </w:p>
    <w:p>
      <w:pPr>
        <w:pStyle w:val="ListParagraph"/>
        <w:numPr>
          <w:ilvl w:val="0"/>
          <w:numId w:val="3"/>
        </w:numPr>
        <w:tabs>
          <w:tab w:pos="133" w:val="left" w:leader="none"/>
        </w:tabs>
        <w:spacing w:line="229" w:lineRule="exact" w:before="1" w:after="0"/>
        <w:ind w:left="133" w:right="0" w:hanging="95"/>
        <w:jc w:val="left"/>
        <w:rPr>
          <w:sz w:val="20"/>
        </w:rPr>
      </w:pPr>
      <w:r>
        <w:rPr>
          <w:spacing w:val="-10"/>
          <w:sz w:val="20"/>
        </w:rPr>
        <w:t>Trường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hợp</w:t>
      </w:r>
      <w:r>
        <w:rPr>
          <w:spacing w:val="-6"/>
          <w:sz w:val="20"/>
        </w:rPr>
        <w:t> </w:t>
      </w:r>
      <w:r>
        <w:rPr>
          <w:spacing w:val="-10"/>
          <w:sz w:val="20"/>
        </w:rPr>
        <w:t>đăng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ký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chuyển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đổi</w:t>
      </w:r>
      <w:r>
        <w:rPr>
          <w:spacing w:val="-18"/>
          <w:sz w:val="20"/>
        </w:rPr>
        <w:t> </w:t>
      </w:r>
      <w:r>
        <w:rPr>
          <w:spacing w:val="-10"/>
          <w:sz w:val="20"/>
        </w:rPr>
        <w:t>loại</w:t>
      </w:r>
      <w:r>
        <w:rPr>
          <w:spacing w:val="-13"/>
          <w:sz w:val="20"/>
        </w:rPr>
        <w:t> </w:t>
      </w:r>
      <w:r>
        <w:rPr>
          <w:spacing w:val="-10"/>
          <w:sz w:val="20"/>
        </w:rPr>
        <w:t>hình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doanh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nghiệp</w:t>
      </w:r>
      <w:r>
        <w:rPr>
          <w:spacing w:val="-6"/>
          <w:sz w:val="20"/>
        </w:rPr>
        <w:t> </w:t>
      </w:r>
      <w:r>
        <w:rPr>
          <w:spacing w:val="-10"/>
          <w:sz w:val="20"/>
        </w:rPr>
        <w:t>đồng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thời đăng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ký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thay</w:t>
      </w:r>
      <w:r>
        <w:rPr>
          <w:spacing w:val="-11"/>
          <w:sz w:val="20"/>
        </w:rPr>
        <w:t> </w:t>
      </w:r>
      <w:r>
        <w:rPr>
          <w:spacing w:val="-10"/>
          <w:sz w:val="20"/>
        </w:rPr>
        <w:t>đổi</w:t>
      </w:r>
      <w:r>
        <w:rPr>
          <w:spacing w:val="-13"/>
          <w:sz w:val="20"/>
        </w:rPr>
        <w:t> </w:t>
      </w:r>
      <w:r>
        <w:rPr>
          <w:spacing w:val="-10"/>
          <w:sz w:val="20"/>
        </w:rPr>
        <w:t>người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đại diện</w:t>
      </w:r>
      <w:r>
        <w:rPr>
          <w:spacing w:val="-9"/>
          <w:sz w:val="20"/>
        </w:rPr>
        <w:t> </w:t>
      </w:r>
      <w:r>
        <w:rPr>
          <w:spacing w:val="-10"/>
          <w:sz w:val="20"/>
        </w:rPr>
        <w:t>theo pháp</w:t>
      </w:r>
      <w:r>
        <w:rPr>
          <w:spacing w:val="-11"/>
          <w:sz w:val="20"/>
        </w:rPr>
        <w:t> </w:t>
      </w:r>
      <w:r>
        <w:rPr>
          <w:spacing w:val="-10"/>
          <w:sz w:val="20"/>
        </w:rPr>
        <w:t>luật</w:t>
      </w:r>
      <w:r>
        <w:rPr>
          <w:spacing w:val="-13"/>
          <w:sz w:val="20"/>
        </w:rPr>
        <w:t> </w:t>
      </w:r>
      <w:r>
        <w:rPr>
          <w:spacing w:val="-10"/>
          <w:sz w:val="20"/>
        </w:rPr>
        <w:t>thì</w:t>
      </w:r>
      <w:r>
        <w:rPr>
          <w:spacing w:val="-13"/>
          <w:sz w:val="20"/>
        </w:rPr>
        <w:t> </w:t>
      </w:r>
      <w:r>
        <w:rPr>
          <w:spacing w:val="-10"/>
          <w:sz w:val="20"/>
        </w:rPr>
        <w:t>Chủ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tịch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Hội</w:t>
      </w:r>
      <w:r>
        <w:rPr>
          <w:spacing w:val="-11"/>
          <w:sz w:val="20"/>
        </w:rPr>
        <w:t> </w:t>
      </w:r>
      <w:r>
        <w:rPr>
          <w:spacing w:val="-10"/>
          <w:sz w:val="20"/>
        </w:rPr>
        <w:t>đồng</w:t>
      </w:r>
      <w:r>
        <w:rPr>
          <w:spacing w:val="-11"/>
          <w:sz w:val="20"/>
        </w:rPr>
        <w:t> </w:t>
      </w:r>
      <w:r>
        <w:rPr>
          <w:spacing w:val="-10"/>
          <w:sz w:val="20"/>
        </w:rPr>
        <w:t>thành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viên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của</w:t>
      </w:r>
      <w:r>
        <w:rPr>
          <w:spacing w:val="-11"/>
          <w:sz w:val="20"/>
        </w:rPr>
        <w:t> </w:t>
      </w:r>
      <w:r>
        <w:rPr>
          <w:spacing w:val="-10"/>
          <w:sz w:val="20"/>
        </w:rPr>
        <w:t>công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ty</w:t>
      </w:r>
      <w:r>
        <w:rPr>
          <w:spacing w:val="-19"/>
          <w:sz w:val="20"/>
        </w:rPr>
        <w:t> </w:t>
      </w:r>
      <w:r>
        <w:rPr>
          <w:spacing w:val="-10"/>
          <w:sz w:val="20"/>
        </w:rPr>
        <w:t>sau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chuyển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đổi</w:t>
      </w:r>
      <w:r>
        <w:rPr>
          <w:spacing w:val="-13"/>
          <w:sz w:val="20"/>
        </w:rPr>
        <w:t> </w:t>
      </w:r>
      <w:r>
        <w:rPr>
          <w:spacing w:val="-10"/>
          <w:sz w:val="20"/>
        </w:rPr>
        <w:t>ký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trực</w:t>
      </w:r>
      <w:r>
        <w:rPr>
          <w:spacing w:val="-13"/>
          <w:sz w:val="20"/>
        </w:rPr>
        <w:t> </w:t>
      </w:r>
      <w:r>
        <w:rPr>
          <w:spacing w:val="-10"/>
          <w:sz w:val="20"/>
        </w:rPr>
        <w:t>tiếp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vào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phần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này.</w:t>
      </w:r>
    </w:p>
    <w:p>
      <w:pPr>
        <w:pStyle w:val="ListParagraph"/>
        <w:numPr>
          <w:ilvl w:val="0"/>
          <w:numId w:val="3"/>
        </w:numPr>
        <w:tabs>
          <w:tab w:pos="133" w:val="left" w:leader="none"/>
        </w:tabs>
        <w:spacing w:line="229" w:lineRule="exact" w:before="0" w:after="0"/>
        <w:ind w:left="133" w:right="0" w:hanging="95"/>
        <w:jc w:val="left"/>
        <w:rPr>
          <w:sz w:val="20"/>
        </w:rPr>
      </w:pPr>
      <w:r>
        <w:rPr>
          <w:spacing w:val="-10"/>
          <w:sz w:val="20"/>
        </w:rPr>
        <w:t>Trường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hợp</w:t>
      </w:r>
      <w:r>
        <w:rPr>
          <w:spacing w:val="-9"/>
          <w:sz w:val="20"/>
        </w:rPr>
        <w:t> </w:t>
      </w:r>
      <w:r>
        <w:rPr>
          <w:spacing w:val="-10"/>
          <w:sz w:val="20"/>
        </w:rPr>
        <w:t>Tòa</w:t>
      </w:r>
      <w:r>
        <w:rPr>
          <w:spacing w:val="-13"/>
          <w:sz w:val="20"/>
        </w:rPr>
        <w:t> </w:t>
      </w:r>
      <w:r>
        <w:rPr>
          <w:spacing w:val="-10"/>
          <w:sz w:val="20"/>
        </w:rPr>
        <w:t>án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hoặc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Trọng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tài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chỉ</w:t>
      </w:r>
      <w:r>
        <w:rPr>
          <w:spacing w:val="-13"/>
          <w:sz w:val="20"/>
        </w:rPr>
        <w:t> </w:t>
      </w:r>
      <w:r>
        <w:rPr>
          <w:spacing w:val="-10"/>
          <w:sz w:val="20"/>
        </w:rPr>
        <w:t>định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người</w:t>
      </w:r>
      <w:r>
        <w:rPr>
          <w:spacing w:val="-11"/>
          <w:sz w:val="20"/>
        </w:rPr>
        <w:t> </w:t>
      </w:r>
      <w:r>
        <w:rPr>
          <w:spacing w:val="-10"/>
          <w:sz w:val="20"/>
        </w:rPr>
        <w:t>thực</w:t>
      </w:r>
      <w:r>
        <w:rPr>
          <w:spacing w:val="-8"/>
          <w:sz w:val="20"/>
        </w:rPr>
        <w:t> </w:t>
      </w:r>
      <w:r>
        <w:rPr>
          <w:spacing w:val="-10"/>
          <w:sz w:val="20"/>
        </w:rPr>
        <w:t>hiện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thủ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tục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đăng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ký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doanh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nghiệp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thì</w:t>
      </w:r>
      <w:r>
        <w:rPr>
          <w:spacing w:val="-11"/>
          <w:sz w:val="20"/>
        </w:rPr>
        <w:t> </w:t>
      </w:r>
      <w:r>
        <w:rPr>
          <w:spacing w:val="-10"/>
          <w:sz w:val="20"/>
        </w:rPr>
        <w:t>người được</w:t>
      </w:r>
      <w:r>
        <w:rPr>
          <w:spacing w:val="-11"/>
          <w:sz w:val="20"/>
        </w:rPr>
        <w:t> </w:t>
      </w:r>
      <w:r>
        <w:rPr>
          <w:spacing w:val="-10"/>
          <w:sz w:val="20"/>
        </w:rPr>
        <w:t>chỉ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định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ký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trực</w:t>
      </w:r>
      <w:r>
        <w:rPr>
          <w:spacing w:val="-11"/>
          <w:sz w:val="20"/>
        </w:rPr>
        <w:t> </w:t>
      </w:r>
      <w:r>
        <w:rPr>
          <w:spacing w:val="-10"/>
          <w:sz w:val="20"/>
        </w:rPr>
        <w:t>tiếp</w:t>
      </w:r>
      <w:r>
        <w:rPr>
          <w:spacing w:val="-11"/>
          <w:sz w:val="20"/>
        </w:rPr>
        <w:t> </w:t>
      </w:r>
      <w:r>
        <w:rPr>
          <w:spacing w:val="-10"/>
          <w:sz w:val="20"/>
        </w:rPr>
        <w:t>vào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phần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này.</w:t>
      </w:r>
    </w:p>
    <w:sectPr>
      <w:pgSz w:w="16840" w:h="11910" w:orient="landscape"/>
      <w:pgMar w:top="1060" w:bottom="280" w:left="1133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-"/>
      <w:lvlJc w:val="left"/>
      <w:pPr>
        <w:ind w:left="133" w:hanging="9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vi" w:eastAsia="en-US" w:bidi="ar-SA"/>
      </w:rPr>
    </w:lvl>
    <w:lvl w:ilvl="1">
      <w:start w:val="0"/>
      <w:numFmt w:val="bullet"/>
      <w:lvlText w:val="•"/>
      <w:lvlJc w:val="left"/>
      <w:pPr>
        <w:ind w:left="1611" w:hanging="96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083" w:hanging="96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554" w:hanging="96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6026" w:hanging="96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7497" w:hanging="96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8969" w:hanging="96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10440" w:hanging="96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11912" w:hanging="96"/>
      </w:pPr>
      <w:rPr>
        <w:rFonts w:hint="default"/>
        <w:lang w:val="vi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133" w:hanging="9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vi" w:eastAsia="en-US" w:bidi="ar-SA"/>
      </w:rPr>
    </w:lvl>
    <w:lvl w:ilvl="1">
      <w:start w:val="0"/>
      <w:numFmt w:val="bullet"/>
      <w:lvlText w:val="•"/>
      <w:lvlJc w:val="left"/>
      <w:pPr>
        <w:ind w:left="1611" w:hanging="96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083" w:hanging="96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554" w:hanging="96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6026" w:hanging="96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7497" w:hanging="96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8969" w:hanging="96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10440" w:hanging="96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11912" w:hanging="96"/>
      </w:pPr>
      <w:rPr>
        <w:rFonts w:hint="default"/>
        <w:lang w:val="vi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284" w:hanging="2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8"/>
        <w:szCs w:val="28"/>
        <w:lang w:val="vi" w:eastAsia="en-US" w:bidi="ar-SA"/>
      </w:rPr>
    </w:lvl>
    <w:lvl w:ilvl="1">
      <w:start w:val="1"/>
      <w:numFmt w:val="decimal"/>
      <w:lvlText w:val="%2."/>
      <w:lvlJc w:val="left"/>
      <w:pPr>
        <w:ind w:left="317" w:hanging="28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8"/>
        <w:szCs w:val="28"/>
        <w:lang w:val="vi" w:eastAsia="en-US" w:bidi="ar-SA"/>
      </w:rPr>
    </w:lvl>
    <w:lvl w:ilvl="2">
      <w:start w:val="0"/>
      <w:numFmt w:val="bullet"/>
      <w:lvlText w:val="•"/>
      <w:lvlJc w:val="left"/>
      <w:pPr>
        <w:ind w:left="1935" w:hanging="28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550" w:hanging="28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165" w:hanging="28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780" w:hanging="28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8395" w:hanging="28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10010" w:hanging="28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11625" w:hanging="280"/>
      </w:pPr>
      <w:rPr>
        <w:rFonts w:hint="default"/>
        <w:lang w:val="vi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vi" w:eastAsia="en-US" w:bidi="ar-SA"/>
    </w:rPr>
  </w:style>
  <w:style w:styleId="Heading1" w:type="paragraph">
    <w:name w:val="Heading 1"/>
    <w:basedOn w:val="Normal"/>
    <w:uiPriority w:val="1"/>
    <w:qFormat/>
    <w:pPr>
      <w:ind w:left="3630"/>
      <w:jc w:val="center"/>
      <w:outlineLvl w:val="1"/>
    </w:pPr>
    <w:rPr>
      <w:rFonts w:ascii="Times New Roman" w:hAnsi="Times New Roman" w:eastAsia="Times New Roman" w:cs="Times New Roman"/>
      <w:i/>
      <w:iCs/>
      <w:sz w:val="25"/>
      <w:szCs w:val="25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spacing w:line="229" w:lineRule="exact"/>
      <w:ind w:left="133" w:hanging="95"/>
    </w:pPr>
    <w:rPr>
      <w:rFonts w:ascii="Times New Roman" w:hAnsi="Times New Roman" w:eastAsia="Times New Roman" w:cs="Times New Roman"/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Anh Dao</dc:creator>
  <dc:title>máº«u.pdf</dc:title>
  <dcterms:created xsi:type="dcterms:W3CDTF">2025-11-24T09:24:30Z</dcterms:created>
  <dcterms:modified xsi:type="dcterms:W3CDTF">2025-11-24T09:24:30Z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2025-11-24T00:00:00Z</vt:filetime>
  </property>
  <property fmtid="{D5CDD505-2E9C-101B-9397-08002B2CF9AE}" pid="3" name="LastSaved">
    <vt:filetime>2025-11-24T00:00:00Z</vt:filetime>
  </property>
  <property fmtid="{D5CDD505-2E9C-101B-9397-08002B2CF9AE}" pid="4" name="Producer">
    <vt:lpwstr>Microsoft: Print To PDF</vt:lpwstr>
  </property>
</Properties>
</file>