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i w:val="0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spacing w:line="223" w:lineRule="exact"/>
              <w:ind w:left="88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04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VT</w:t>
            </w:r>
          </w:p>
          <w:p>
            <w:pPr>
              <w:pStyle w:val="TableParagraph"/>
              <w:spacing w:line="229" w:lineRule="exact"/>
              <w:ind w:left="887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12"/>
        <w:rPr>
          <w:rFonts w:ascii="Times New Roman"/>
          <w:i w:val="0"/>
        </w:rPr>
      </w:pPr>
    </w:p>
    <w:p>
      <w:pPr>
        <w:pStyle w:val="Heading1"/>
      </w:pPr>
      <w:r>
        <w:rPr/>
        <w:t>BẢNG</w:t>
      </w:r>
      <w:r>
        <w:rPr>
          <w:spacing w:val="-4"/>
        </w:rPr>
        <w:t> </w:t>
      </w:r>
      <w:r>
        <w:rPr/>
        <w:t>KÊ</w:t>
      </w:r>
      <w:r>
        <w:rPr>
          <w:spacing w:val="-2"/>
        </w:rPr>
        <w:t> </w:t>
      </w:r>
      <w:r>
        <w:rPr/>
        <w:t>CHI</w:t>
      </w:r>
      <w:r>
        <w:rPr>
          <w:spacing w:val="-4"/>
        </w:rPr>
        <w:t> </w:t>
      </w:r>
      <w:r>
        <w:rPr/>
        <w:t>TIẾT</w:t>
      </w:r>
      <w:r>
        <w:rPr>
          <w:spacing w:val="-3"/>
        </w:rPr>
        <w:t> </w:t>
      </w:r>
      <w:r>
        <w:rPr/>
        <w:t>VẬT</w:t>
      </w:r>
      <w:r>
        <w:rPr>
          <w:spacing w:val="-4"/>
        </w:rPr>
        <w:t> </w:t>
      </w:r>
      <w:r>
        <w:rPr/>
        <w:t>TƯ</w:t>
      </w:r>
      <w:r>
        <w:rPr>
          <w:spacing w:val="-4"/>
        </w:rPr>
        <w:t> </w:t>
      </w:r>
      <w:r>
        <w:rPr/>
        <w:t>CÒN</w:t>
      </w:r>
      <w:r>
        <w:rPr>
          <w:spacing w:val="-4"/>
        </w:rPr>
        <w:t> </w:t>
      </w:r>
      <w:r>
        <w:rPr/>
        <w:t>LẠI</w:t>
      </w:r>
      <w:r>
        <w:rPr>
          <w:spacing w:val="-4"/>
        </w:rPr>
        <w:t> </w:t>
      </w:r>
      <w:r>
        <w:rPr/>
        <w:t>CUỐI</w:t>
      </w:r>
      <w:r>
        <w:rPr>
          <w:spacing w:val="-2"/>
        </w:rPr>
        <w:t> </w:t>
      </w:r>
      <w:r>
        <w:rPr>
          <w:spacing w:val="-5"/>
        </w:rPr>
        <w:t>KỲ</w:t>
      </w:r>
    </w:p>
    <w:p>
      <w:pPr>
        <w:pStyle w:val="BodyText"/>
        <w:spacing w:before="120"/>
        <w:ind w:right="1"/>
        <w:jc w:val="center"/>
      </w:pPr>
      <w:r>
        <w:rPr/>
        <w:t>Ngày...</w:t>
      </w:r>
      <w:r>
        <w:rPr>
          <w:spacing w:val="-10"/>
        </w:rPr>
        <w:t> </w:t>
      </w:r>
      <w:r>
        <w:rPr/>
        <w:t>tháng...</w:t>
      </w:r>
      <w:r>
        <w:rPr>
          <w:spacing w:val="-5"/>
        </w:rPr>
        <w:t> </w:t>
      </w:r>
      <w:r>
        <w:rPr>
          <w:spacing w:val="-2"/>
        </w:rPr>
        <w:t>năm...</w:t>
      </w:r>
    </w:p>
    <w:p>
      <w:pPr>
        <w:spacing w:before="121"/>
        <w:ind w:left="0" w:right="358" w:firstLine="0"/>
        <w:jc w:val="right"/>
        <w:rPr>
          <w:rFonts w:ascii="Microsoft Sans Serif" w:hAnsi="Microsoft Sans Serif"/>
          <w:sz w:val="20"/>
        </w:rPr>
      </w:pPr>
      <w:r>
        <w:rPr>
          <w:rFonts w:ascii="Arial MT" w:hAnsi="Arial MT"/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6"/>
          <w:sz w:val="20"/>
        </w:rPr>
        <w:t> </w:t>
      </w:r>
      <w:r>
        <w:rPr>
          <w:rFonts w:ascii="Microsoft Sans Serif" w:hAnsi="Microsoft Sans Serif"/>
          <w:spacing w:val="-2"/>
          <w:w w:val="150"/>
          <w:sz w:val="20"/>
        </w:rPr>
        <w:t>……………….</w:t>
      </w:r>
    </w:p>
    <w:p>
      <w:pPr>
        <w:spacing w:before="120"/>
        <w:ind w:left="360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B</w:t>
      </w:r>
      <w:r>
        <w:rPr>
          <w:rFonts w:ascii="Microsoft Sans Serif" w:hAnsi="Microsoft Sans Serif"/>
          <w:sz w:val="20"/>
        </w:rPr>
        <w:t>ộ</w:t>
      </w:r>
      <w:r>
        <w:rPr>
          <w:rFonts w:ascii="Microsoft Sans Serif" w:hAnsi="Microsoft Sans Serif"/>
          <w:spacing w:val="2"/>
          <w:sz w:val="20"/>
        </w:rPr>
        <w:t> </w:t>
      </w:r>
      <w:r>
        <w:rPr>
          <w:rFonts w:ascii="Arial MT" w:hAnsi="Arial MT"/>
          <w:sz w:val="20"/>
        </w:rPr>
        <w:t>ph</w:t>
      </w:r>
      <w:r>
        <w:rPr>
          <w:rFonts w:ascii="Microsoft Sans Serif" w:hAnsi="Microsoft Sans Serif"/>
          <w:sz w:val="20"/>
        </w:rPr>
        <w:t>ậ</w:t>
      </w:r>
      <w:r>
        <w:rPr>
          <w:rFonts w:ascii="Arial MT" w:hAnsi="Arial MT"/>
          <w:sz w:val="20"/>
        </w:rPr>
        <w:t>n</w:t>
      </w:r>
      <w:r>
        <w:rPr>
          <w:rFonts w:ascii="Arial MT" w:hAnsi="Arial MT"/>
          <w:spacing w:val="3"/>
          <w:sz w:val="20"/>
        </w:rPr>
        <w:t> </w:t>
      </w:r>
      <w:r>
        <w:rPr>
          <w:rFonts w:ascii="Arial MT" w:hAnsi="Arial MT"/>
          <w:sz w:val="20"/>
        </w:rPr>
        <w:t>s</w:t>
      </w:r>
      <w:r>
        <w:rPr>
          <w:rFonts w:ascii="Microsoft Sans Serif" w:hAnsi="Microsoft Sans Serif"/>
          <w:sz w:val="20"/>
        </w:rPr>
        <w:t>ử</w:t>
      </w:r>
      <w:r>
        <w:rPr>
          <w:rFonts w:ascii="Microsoft Sans Serif" w:hAnsi="Microsoft Sans Serif"/>
          <w:spacing w:val="4"/>
          <w:sz w:val="20"/>
        </w:rPr>
        <w:t> </w:t>
      </w:r>
      <w:r>
        <w:rPr>
          <w:rFonts w:ascii="Arial MT" w:hAnsi="Arial MT"/>
          <w:sz w:val="20"/>
        </w:rPr>
        <w:t>d</w:t>
      </w:r>
      <w:r>
        <w:rPr>
          <w:rFonts w:ascii="Microsoft Sans Serif" w:hAnsi="Microsoft Sans Serif"/>
          <w:sz w:val="20"/>
        </w:rPr>
        <w:t>ụ</w:t>
      </w:r>
      <w:r>
        <w:rPr>
          <w:rFonts w:ascii="Arial MT" w:hAnsi="Arial MT"/>
          <w:sz w:val="20"/>
        </w:rPr>
        <w:t>ng:</w:t>
      </w:r>
      <w:r>
        <w:rPr>
          <w:rFonts w:ascii="Arial MT" w:hAnsi="Arial MT"/>
          <w:spacing w:val="35"/>
          <w:sz w:val="20"/>
        </w:rPr>
        <w:t> </w:t>
      </w:r>
      <w:r>
        <w:rPr>
          <w:rFonts w:ascii="Arial MT" w:hAnsi="Arial MT"/>
          <w:spacing w:val="-2"/>
          <w:sz w:val="20"/>
        </w:rPr>
        <w:t>.................................................................................................................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2535"/>
        <w:gridCol w:w="590"/>
        <w:gridCol w:w="880"/>
        <w:gridCol w:w="916"/>
        <w:gridCol w:w="1532"/>
        <w:gridCol w:w="1463"/>
      </w:tblGrid>
      <w:tr>
        <w:trPr>
          <w:trHeight w:val="350" w:hRule="atLeast"/>
        </w:trPr>
        <w:tc>
          <w:tcPr>
            <w:tcW w:w="710" w:type="dxa"/>
            <w:vMerge w:val="restart"/>
          </w:tcPr>
          <w:p>
            <w:pPr>
              <w:pStyle w:val="TableParagraph"/>
              <w:spacing w:before="69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</w:tc>
        <w:tc>
          <w:tcPr>
            <w:tcW w:w="2535" w:type="dxa"/>
            <w:vMerge w:val="restart"/>
          </w:tcPr>
          <w:p>
            <w:pPr>
              <w:pStyle w:val="TableParagraph"/>
              <w:spacing w:before="184"/>
              <w:ind w:left="460" w:hanging="418"/>
              <w:rPr>
                <w:b/>
                <w:sz w:val="20"/>
              </w:rPr>
            </w:pPr>
            <w:r>
              <w:rPr>
                <w:b/>
                <w:sz w:val="20"/>
              </w:rPr>
              <w:t>Tên,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nhãn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hiệu,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quy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cách, phẩm chất vật tư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spacing w:before="69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>Mã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số</w:t>
            </w:r>
          </w:p>
        </w:tc>
        <w:tc>
          <w:tcPr>
            <w:tcW w:w="880" w:type="dxa"/>
            <w:vMerge w:val="restart"/>
          </w:tcPr>
          <w:p>
            <w:pPr>
              <w:pStyle w:val="TableParagraph"/>
              <w:spacing w:before="184"/>
              <w:ind w:left="257" w:right="107" w:hanging="132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vị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3911" w:type="dxa"/>
            <w:gridSpan w:val="3"/>
          </w:tcPr>
          <w:p>
            <w:pPr>
              <w:pStyle w:val="TableParagraph"/>
              <w:spacing w:line="211" w:lineRule="exact" w:before="11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lượng</w:t>
            </w:r>
          </w:p>
        </w:tc>
      </w:tr>
      <w:tr>
        <w:trPr>
          <w:trHeight w:val="350" w:hRule="atLeast"/>
        </w:trPr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spacing w:line="211" w:lineRule="exact" w:before="11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Tổng</w:t>
            </w:r>
          </w:p>
        </w:tc>
        <w:tc>
          <w:tcPr>
            <w:tcW w:w="1532" w:type="dxa"/>
          </w:tcPr>
          <w:p>
            <w:pPr>
              <w:pStyle w:val="TableParagraph"/>
              <w:spacing w:line="211" w:lineRule="exact" w:before="11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Để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lại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sử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dụng</w:t>
            </w:r>
          </w:p>
        </w:tc>
        <w:tc>
          <w:tcPr>
            <w:tcW w:w="1463" w:type="dxa"/>
          </w:tcPr>
          <w:p>
            <w:pPr>
              <w:pStyle w:val="TableParagraph"/>
              <w:spacing w:line="211" w:lineRule="exact" w:before="119"/>
              <w:ind w:left="20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Nhập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lại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kho</w:t>
            </w:r>
          </w:p>
        </w:tc>
      </w:tr>
      <w:tr>
        <w:trPr>
          <w:trHeight w:val="350" w:hRule="atLeast"/>
        </w:trPr>
        <w:tc>
          <w:tcPr>
            <w:tcW w:w="710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A</w:t>
            </w:r>
          </w:p>
        </w:tc>
        <w:tc>
          <w:tcPr>
            <w:tcW w:w="2535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B</w:t>
            </w:r>
          </w:p>
        </w:tc>
        <w:tc>
          <w:tcPr>
            <w:tcW w:w="590" w:type="dxa"/>
          </w:tcPr>
          <w:p>
            <w:pPr>
              <w:pStyle w:val="TableParagraph"/>
              <w:spacing w:line="211" w:lineRule="exact" w:before="119"/>
              <w:ind w:lef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C</w:t>
            </w:r>
          </w:p>
        </w:tc>
        <w:tc>
          <w:tcPr>
            <w:tcW w:w="880" w:type="dxa"/>
          </w:tcPr>
          <w:p>
            <w:pPr>
              <w:pStyle w:val="TableParagraph"/>
              <w:spacing w:line="211" w:lineRule="exact" w:before="119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D</w:t>
            </w:r>
          </w:p>
        </w:tc>
        <w:tc>
          <w:tcPr>
            <w:tcW w:w="916" w:type="dxa"/>
          </w:tcPr>
          <w:p>
            <w:pPr>
              <w:pStyle w:val="TableParagraph"/>
              <w:spacing w:line="211" w:lineRule="exact" w:before="119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532" w:type="dxa"/>
          </w:tcPr>
          <w:p>
            <w:pPr>
              <w:pStyle w:val="TableParagraph"/>
              <w:spacing w:line="211" w:lineRule="exact" w:before="119"/>
              <w:ind w:left="1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463" w:type="dxa"/>
          </w:tcPr>
          <w:p>
            <w:pPr>
              <w:pStyle w:val="TableParagraph"/>
              <w:spacing w:line="211" w:lineRule="exact" w:before="119"/>
              <w:ind w:left="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</w:tr>
      <w:tr>
        <w:trPr>
          <w:trHeight w:val="350" w:hRule="atLeast"/>
        </w:trPr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9" w:hRule="atLeast"/>
        </w:trPr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Arial MT"/>
          <w:i w:val="0"/>
        </w:rPr>
      </w:pPr>
    </w:p>
    <w:p>
      <w:pPr>
        <w:pStyle w:val="BodyText"/>
        <w:spacing w:before="8"/>
        <w:rPr>
          <w:rFonts w:ascii="Arial MT"/>
          <w:i w:val="0"/>
        </w:rPr>
      </w:pPr>
    </w:p>
    <w:p>
      <w:pPr>
        <w:pStyle w:val="Heading1"/>
        <w:spacing w:before="1"/>
        <w:ind w:left="4314"/>
      </w:pPr>
      <w:r>
        <w:rPr/>
        <w:t>Phụ</w:t>
      </w:r>
      <w:r>
        <w:rPr>
          <w:spacing w:val="-5"/>
        </w:rPr>
        <w:t> </w:t>
      </w:r>
      <w:r>
        <w:rPr/>
        <w:t>trách</w:t>
      </w:r>
      <w:r>
        <w:rPr>
          <w:spacing w:val="-3"/>
        </w:rPr>
        <w:t> </w:t>
      </w:r>
      <w:r>
        <w:rPr/>
        <w:t>bộ</w:t>
      </w:r>
      <w:r>
        <w:rPr>
          <w:spacing w:val="-5"/>
        </w:rPr>
        <w:t> </w:t>
      </w:r>
      <w:r>
        <w:rPr/>
        <w:t>phận</w:t>
      </w:r>
      <w:r>
        <w:rPr>
          <w:spacing w:val="-5"/>
        </w:rPr>
        <w:t> </w:t>
      </w:r>
      <w:r>
        <w:rPr/>
        <w:t>sử</w:t>
      </w:r>
      <w:r>
        <w:rPr>
          <w:spacing w:val="-4"/>
        </w:rPr>
        <w:t> dụng</w:t>
      </w:r>
    </w:p>
    <w:p>
      <w:pPr>
        <w:pStyle w:val="BodyText"/>
        <w:ind w:left="4313" w:right="1"/>
        <w:jc w:val="center"/>
      </w:pPr>
      <w:r>
        <w:rPr/>
        <w:t>(Ký,</w:t>
      </w:r>
      <w:r>
        <w:rPr>
          <w:spacing w:val="-5"/>
        </w:rPr>
        <w:t> </w:t>
      </w:r>
      <w:r>
        <w:rPr/>
        <w:t>họ</w:t>
      </w:r>
      <w:r>
        <w:rPr>
          <w:spacing w:val="-4"/>
        </w:rPr>
        <w:t> tên)</w:t>
      </w:r>
    </w:p>
    <w:p>
      <w:pPr>
        <w:pStyle w:val="BodyText"/>
        <w:spacing w:before="120"/>
        <w:ind w:left="360"/>
      </w:pPr>
      <w:r>
        <w:rPr>
          <w:b/>
          <w:i w:val="0"/>
        </w:rPr>
        <w:t>Ghi</w:t>
      </w:r>
      <w:r>
        <w:rPr>
          <w:b/>
          <w:i w:val="0"/>
          <w:spacing w:val="-3"/>
        </w:rPr>
        <w:t> </w:t>
      </w:r>
      <w:r>
        <w:rPr>
          <w:b/>
          <w:i w:val="0"/>
        </w:rPr>
        <w:t>chú:</w:t>
      </w:r>
      <w:r>
        <w:rPr>
          <w:b/>
          <w:i w:val="0"/>
          <w:spacing w:val="-1"/>
        </w:rPr>
        <w:t> </w:t>
      </w:r>
      <w:r>
        <w:rPr/>
        <w:t>Tùy</w:t>
      </w:r>
      <w:r>
        <w:rPr>
          <w:spacing w:val="-2"/>
        </w:rPr>
        <w:t> </w:t>
      </w:r>
      <w:r>
        <w:rPr/>
        <w:t>theo</w:t>
      </w:r>
      <w:r>
        <w:rPr>
          <w:spacing w:val="-1"/>
        </w:rPr>
        <w:t> </w:t>
      </w:r>
      <w:r>
        <w:rPr/>
        <w:t>đặc</w:t>
      </w:r>
      <w:r>
        <w:rPr>
          <w:spacing w:val="-2"/>
        </w:rPr>
        <w:t> </w:t>
      </w:r>
      <w:r>
        <w:rPr/>
        <w:t>điểm</w:t>
      </w:r>
      <w:r>
        <w:rPr>
          <w:spacing w:val="-3"/>
        </w:rPr>
        <w:t> </w:t>
      </w:r>
      <w:r>
        <w:rPr/>
        <w:t>hoạt</w:t>
      </w:r>
      <w:r>
        <w:rPr>
          <w:spacing w:val="-3"/>
        </w:rPr>
        <w:t> </w:t>
      </w:r>
      <w:r>
        <w:rPr/>
        <w:t>động</w:t>
      </w:r>
      <w:r>
        <w:rPr>
          <w:spacing w:val="-3"/>
        </w:rPr>
        <w:t> </w:t>
      </w:r>
      <w:r>
        <w:rPr/>
        <w:t>sản</w:t>
      </w:r>
      <w:r>
        <w:rPr>
          <w:spacing w:val="-3"/>
        </w:rPr>
        <w:t> </w:t>
      </w:r>
      <w:r>
        <w:rPr/>
        <w:t>xuất</w:t>
      </w:r>
      <w:r>
        <w:rPr>
          <w:spacing w:val="-3"/>
        </w:rPr>
        <w:t> </w:t>
      </w:r>
      <w:r>
        <w:rPr/>
        <w:t>kinh</w:t>
      </w:r>
      <w:r>
        <w:rPr>
          <w:spacing w:val="-1"/>
        </w:rPr>
        <w:t> </w:t>
      </w:r>
      <w:r>
        <w:rPr/>
        <w:t>doanh</w:t>
      </w:r>
      <w:r>
        <w:rPr>
          <w:spacing w:val="-3"/>
        </w:rPr>
        <w:t> </w:t>
      </w:r>
      <w:r>
        <w:rPr/>
        <w:t>và</w:t>
      </w:r>
      <w:r>
        <w:rPr>
          <w:spacing w:val="-3"/>
        </w:rPr>
        <w:t> </w:t>
      </w:r>
      <w:r>
        <w:rPr/>
        <w:t>yêu</w:t>
      </w:r>
      <w:r>
        <w:rPr>
          <w:spacing w:val="-1"/>
        </w:rPr>
        <w:t> </w:t>
      </w:r>
      <w:r>
        <w:rPr/>
        <w:t>cầu</w:t>
      </w:r>
      <w:r>
        <w:rPr>
          <w:spacing w:val="-3"/>
        </w:rPr>
        <w:t> </w:t>
      </w:r>
      <w:r>
        <w:rPr/>
        <w:t>quản</w:t>
      </w:r>
      <w:r>
        <w:rPr>
          <w:spacing w:val="-3"/>
        </w:rPr>
        <w:t> </w:t>
      </w:r>
      <w:r>
        <w:rPr/>
        <w:t>lý</w:t>
      </w:r>
      <w:r>
        <w:rPr>
          <w:spacing w:val="-2"/>
        </w:rPr>
        <w:t> </w:t>
      </w:r>
      <w:r>
        <w:rPr/>
        <w:t>của</w:t>
      </w:r>
      <w:r>
        <w:rPr>
          <w:spacing w:val="-3"/>
        </w:rPr>
        <w:t> </w:t>
      </w:r>
      <w:r>
        <w:rPr/>
        <w:t>đơn</w:t>
      </w:r>
      <w:r>
        <w:rPr>
          <w:spacing w:val="-3"/>
        </w:rPr>
        <w:t> </w:t>
      </w:r>
      <w:r>
        <w:rPr/>
        <w:t>vị</w:t>
      </w:r>
      <w:r>
        <w:rPr>
          <w:spacing w:val="-2"/>
        </w:rPr>
        <w:t> </w:t>
      </w:r>
      <w:r>
        <w:rPr/>
        <w:t>mình, doanh nghiệp được xây dựng, thiết kế biểu mẫu chứng từ kế toán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1" w:right="1"/>
      <w:jc w:val="center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2025-11-30T03:16:14Z</dcterms:created>
  <dcterms:modified xsi:type="dcterms:W3CDTF">2025-11-30T03:16:14Z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